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1DE2" w14:textId="60DD41CD" w:rsidR="00715448" w:rsidRPr="00DD1D65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DD1D65">
        <w:rPr>
          <w:rStyle w:val="FontStyle58"/>
          <w:rFonts w:ascii="Arial" w:hAnsi="Arial" w:cs="Arial"/>
          <w:b/>
          <w:sz w:val="20"/>
          <w:szCs w:val="20"/>
          <w:lang w:val="en-GB"/>
        </w:rPr>
        <w:t>SCHEDULE</w:t>
      </w:r>
      <w:r w:rsidR="003B7BE5" w:rsidRPr="00DD1D65">
        <w:rPr>
          <w:rStyle w:val="FontStyle58"/>
          <w:rFonts w:ascii="Arial" w:hAnsi="Arial" w:cs="Arial"/>
          <w:b/>
          <w:sz w:val="20"/>
          <w:szCs w:val="20"/>
          <w:lang w:val="en-GB"/>
        </w:rPr>
        <w:t xml:space="preserve"> No</w:t>
      </w:r>
      <w:r w:rsidRPr="00DD1D65">
        <w:rPr>
          <w:rStyle w:val="FontStyle58"/>
          <w:rFonts w:ascii="Arial" w:hAnsi="Arial" w:cs="Arial"/>
          <w:b/>
          <w:sz w:val="20"/>
          <w:szCs w:val="20"/>
          <w:lang w:val="en-GB"/>
        </w:rPr>
        <w:t xml:space="preserve"> </w:t>
      </w:r>
      <w:r w:rsidR="002C3B4C" w:rsidRPr="00DD1D65">
        <w:rPr>
          <w:rStyle w:val="FontStyle58"/>
          <w:rFonts w:ascii="Arial" w:hAnsi="Arial" w:cs="Arial"/>
          <w:b/>
          <w:sz w:val="20"/>
          <w:szCs w:val="20"/>
          <w:lang w:val="en-GB"/>
        </w:rPr>
        <w:t>3</w:t>
      </w:r>
    </w:p>
    <w:p w14:paraId="04BB3BED" w14:textId="77777777" w:rsidR="00715448" w:rsidRPr="00DD1D65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1DF697E4" w14:textId="7CA836AD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DD1D65">
        <w:rPr>
          <w:rStyle w:val="FontStyle58"/>
          <w:rFonts w:ascii="Arial" w:hAnsi="Arial" w:cs="Arial"/>
          <w:b/>
          <w:sz w:val="20"/>
          <w:szCs w:val="20"/>
          <w:lang w:val="en-GB"/>
        </w:rPr>
        <w:t>PROXY</w:t>
      </w:r>
    </w:p>
    <w:p w14:paraId="20D2B2BF" w14:textId="16160864" w:rsidR="00DD1D65" w:rsidRPr="00FB6803" w:rsidRDefault="00DD1D65" w:rsidP="00DD1D65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 w:eastAsia="lv-LV" w:bidi="lv-LV"/>
        </w:rPr>
      </w:pPr>
      <w:r w:rsidRPr="00FB6803">
        <w:rPr>
          <w:rStyle w:val="FontStyle58"/>
          <w:rFonts w:ascii="Arial" w:hAnsi="Arial" w:cs="Arial"/>
          <w:b/>
          <w:sz w:val="20"/>
          <w:szCs w:val="20"/>
          <w:lang w:val="en-GB"/>
        </w:rPr>
        <w:t xml:space="preserve">(amendments to the </w:t>
      </w:r>
      <w:r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Terms and Conditions of Notes dated 19 June 2017 of AS “Storent Investment” (ISIN: </w:t>
      </w:r>
      <w:r w:rsidRPr="00FB6803">
        <w:rPr>
          <w:rFonts w:ascii="Arial" w:hAnsi="Arial" w:cs="Arial"/>
          <w:b/>
          <w:sz w:val="20"/>
          <w:szCs w:val="20"/>
          <w:lang w:val="en-GB"/>
        </w:rPr>
        <w:t>LV0000802304)</w:t>
      </w:r>
      <w:r w:rsidRPr="00FB6803">
        <w:rPr>
          <w:rFonts w:ascii="Arial" w:hAnsi="Arial" w:cs="Arial"/>
          <w:b/>
          <w:caps/>
          <w:color w:val="000000"/>
          <w:sz w:val="20"/>
          <w:szCs w:val="20"/>
          <w:lang w:val="en-GB" w:eastAsia="lv-LV" w:bidi="lv-LV"/>
        </w:rPr>
        <w:t>)</w:t>
      </w:r>
    </w:p>
    <w:p w14:paraId="182DC06D" w14:textId="77777777" w:rsidR="00C761B4" w:rsidRPr="00DD1D65" w:rsidRDefault="00C761B4" w:rsidP="00C761B4">
      <w:pPr>
        <w:spacing w:after="0" w:line="240" w:lineRule="auto"/>
        <w:jc w:val="both"/>
        <w:rPr>
          <w:rStyle w:val="FontStyle58"/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DD1D65" w14:paraId="46DCECBB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E3BCAB9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PROXY GIVER:</w:t>
            </w:r>
          </w:p>
        </w:tc>
      </w:tr>
      <w:tr w:rsidR="00C761B4" w:rsidRPr="00DD1D65" w14:paraId="72BC9E53" w14:textId="77777777" w:rsidTr="00417220">
        <w:tc>
          <w:tcPr>
            <w:tcW w:w="2431" w:type="pct"/>
            <w:vAlign w:val="center"/>
          </w:tcPr>
          <w:p w14:paraId="24728D63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569" w:type="pct"/>
            <w:vAlign w:val="center"/>
          </w:tcPr>
          <w:p w14:paraId="59A6E56E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1FBD6546" w14:textId="77777777" w:rsidTr="00417220">
        <w:tc>
          <w:tcPr>
            <w:tcW w:w="2431" w:type="pct"/>
            <w:vAlign w:val="center"/>
          </w:tcPr>
          <w:p w14:paraId="4912CF89" w14:textId="76099CA8" w:rsidR="00C761B4" w:rsidRPr="00DD1D65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2569" w:type="pct"/>
            <w:vAlign w:val="center"/>
          </w:tcPr>
          <w:p w14:paraId="71B09E7F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4644468C" w14:textId="77777777" w:rsidTr="00417220">
        <w:tc>
          <w:tcPr>
            <w:tcW w:w="2431" w:type="pct"/>
            <w:vAlign w:val="center"/>
          </w:tcPr>
          <w:p w14:paraId="3FE30113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569" w:type="pct"/>
            <w:vAlign w:val="center"/>
          </w:tcPr>
          <w:p w14:paraId="02AD1D28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3D9CAA2A" w14:textId="77777777" w:rsidTr="00417220">
        <w:tc>
          <w:tcPr>
            <w:tcW w:w="2431" w:type="pct"/>
            <w:vAlign w:val="center"/>
          </w:tcPr>
          <w:p w14:paraId="4453397C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2569" w:type="pct"/>
            <w:vAlign w:val="center"/>
          </w:tcPr>
          <w:p w14:paraId="47D1259C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35D64983" w14:textId="77777777" w:rsidTr="00417220">
        <w:tc>
          <w:tcPr>
            <w:tcW w:w="2431" w:type="pct"/>
            <w:vAlign w:val="center"/>
          </w:tcPr>
          <w:p w14:paraId="3E38D497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569" w:type="pct"/>
            <w:vAlign w:val="center"/>
          </w:tcPr>
          <w:p w14:paraId="25407BB3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5313B542" w14:textId="77777777" w:rsidTr="00417220">
        <w:tc>
          <w:tcPr>
            <w:tcW w:w="2431" w:type="pct"/>
            <w:vAlign w:val="center"/>
          </w:tcPr>
          <w:p w14:paraId="78CEE501" w14:textId="18065BDC" w:rsidR="00C761B4" w:rsidRPr="00DD1D65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Represented by 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2569" w:type="pct"/>
            <w:vAlign w:val="center"/>
          </w:tcPr>
          <w:p w14:paraId="34343CF8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6FE07B15" w14:textId="77777777" w:rsidTr="00417220">
        <w:tc>
          <w:tcPr>
            <w:tcW w:w="2431" w:type="pct"/>
            <w:vAlign w:val="center"/>
          </w:tcPr>
          <w:p w14:paraId="361D8389" w14:textId="3043C369" w:rsidR="00C761B4" w:rsidRPr="00DD1D65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Capacity </w:t>
            </w:r>
            <w:r w:rsidRPr="00DD1D6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e.g., Noteholder, legal representative of Noteholder, </w:t>
            </w:r>
            <w:r w:rsidR="00DD1D65">
              <w:rPr>
                <w:rFonts w:ascii="Arial" w:hAnsi="Arial" w:cs="Arial"/>
                <w:b/>
                <w:i/>
                <w:sz w:val="20"/>
                <w:szCs w:val="20"/>
              </w:rPr>
              <w:t>custodian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</w:rPr>
              <w:t>, other (specify)</w:t>
            </w:r>
            <w:r w:rsidRPr="00DD1D6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2569" w:type="pct"/>
            <w:vAlign w:val="center"/>
          </w:tcPr>
          <w:p w14:paraId="254C0174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4225F1E9" w14:textId="77777777" w:rsidTr="00417220">
        <w:tc>
          <w:tcPr>
            <w:tcW w:w="2431" w:type="pct"/>
            <w:vAlign w:val="center"/>
          </w:tcPr>
          <w:p w14:paraId="34072F78" w14:textId="0DDE9B7E" w:rsidR="00C761B4" w:rsidRPr="00DD1D65" w:rsidRDefault="00DD1D65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Principal amount 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Notes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held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569" w:type="pct"/>
            <w:vAlign w:val="center"/>
          </w:tcPr>
          <w:p w14:paraId="12B4EE48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1D39E78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503BA267" w14:textId="3990715F" w:rsidR="00C761B4" w:rsidRPr="00DD1D65" w:rsidRDefault="00417220" w:rsidP="00C761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1D65">
        <w:rPr>
          <w:rFonts w:ascii="Arial" w:hAnsi="Arial" w:cs="Arial"/>
          <w:sz w:val="20"/>
          <w:szCs w:val="20"/>
          <w:lang w:val="en-GB"/>
        </w:rPr>
        <w:t>hereby authorises</w:t>
      </w:r>
      <w:r w:rsidR="00C761B4" w:rsidRPr="00DD1D65">
        <w:rPr>
          <w:rFonts w:ascii="Arial" w:hAnsi="Arial" w:cs="Arial"/>
          <w:sz w:val="20"/>
          <w:szCs w:val="20"/>
          <w:lang w:val="en-GB"/>
        </w:rPr>
        <w:t>:</w:t>
      </w:r>
    </w:p>
    <w:p w14:paraId="1AD23C5C" w14:textId="77777777" w:rsidR="00C761B4" w:rsidRPr="00DD1D65" w:rsidRDefault="00C761B4" w:rsidP="00C761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DD1D65" w14:paraId="6F3C8710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E626154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PROXY HOLDER:</w:t>
            </w:r>
          </w:p>
        </w:tc>
      </w:tr>
      <w:tr w:rsidR="00C761B4" w:rsidRPr="00DD1D65" w14:paraId="7A7B7EA2" w14:textId="77777777" w:rsidTr="00417220">
        <w:tc>
          <w:tcPr>
            <w:tcW w:w="2431" w:type="pct"/>
            <w:vAlign w:val="center"/>
          </w:tcPr>
          <w:p w14:paraId="00166FD2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569" w:type="pct"/>
            <w:vAlign w:val="center"/>
          </w:tcPr>
          <w:p w14:paraId="77CC7A44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04B52A68" w14:textId="77777777" w:rsidTr="00417220">
        <w:tc>
          <w:tcPr>
            <w:tcW w:w="2431" w:type="pct"/>
            <w:vAlign w:val="center"/>
          </w:tcPr>
          <w:p w14:paraId="6EB6051C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DD1D6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569" w:type="pct"/>
            <w:vAlign w:val="center"/>
          </w:tcPr>
          <w:p w14:paraId="57EEF18A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0A95C675" w14:textId="77777777" w:rsidTr="00417220">
        <w:tc>
          <w:tcPr>
            <w:tcW w:w="2431" w:type="pct"/>
            <w:vAlign w:val="center"/>
          </w:tcPr>
          <w:p w14:paraId="35288125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569" w:type="pct"/>
            <w:vAlign w:val="center"/>
          </w:tcPr>
          <w:p w14:paraId="6DEF261B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71A4E484" w14:textId="77777777" w:rsidTr="00417220">
        <w:tc>
          <w:tcPr>
            <w:tcW w:w="2431" w:type="pct"/>
            <w:vAlign w:val="center"/>
          </w:tcPr>
          <w:p w14:paraId="2EEB38AB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2569" w:type="pct"/>
            <w:vAlign w:val="center"/>
          </w:tcPr>
          <w:p w14:paraId="10E9BA83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DD1D65" w14:paraId="31CB600A" w14:textId="77777777" w:rsidTr="00417220">
        <w:tc>
          <w:tcPr>
            <w:tcW w:w="2431" w:type="pct"/>
            <w:vAlign w:val="center"/>
          </w:tcPr>
          <w:p w14:paraId="5DDF8D3E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1D65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569" w:type="pct"/>
            <w:vAlign w:val="center"/>
          </w:tcPr>
          <w:p w14:paraId="643A75F0" w14:textId="77777777" w:rsidR="00C761B4" w:rsidRPr="00DD1D65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55B4100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68D9647B" w14:textId="27E55D31" w:rsidR="00C761B4" w:rsidRPr="00DD1D65" w:rsidRDefault="006E0FEF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  <w:r w:rsidRPr="00DD1D65">
        <w:rPr>
          <w:rFonts w:ascii="Arial" w:hAnsi="Arial" w:cs="Arial"/>
          <w:sz w:val="20"/>
          <w:szCs w:val="20"/>
        </w:rPr>
        <w:t>t</w:t>
      </w:r>
      <w:r w:rsidR="00417220" w:rsidRPr="00DD1D65">
        <w:rPr>
          <w:rFonts w:ascii="Arial" w:hAnsi="Arial" w:cs="Arial"/>
          <w:sz w:val="20"/>
          <w:szCs w:val="20"/>
        </w:rPr>
        <w:t>o</w:t>
      </w:r>
      <w:r w:rsidRPr="00DD1D65">
        <w:rPr>
          <w:rFonts w:ascii="Arial" w:hAnsi="Arial" w:cs="Arial"/>
          <w:sz w:val="20"/>
          <w:szCs w:val="20"/>
        </w:rPr>
        <w:t xml:space="preserve"> participate in the voting and to</w:t>
      </w:r>
      <w:r w:rsidR="00417220" w:rsidRPr="00DD1D65">
        <w:rPr>
          <w:rFonts w:ascii="Arial" w:hAnsi="Arial" w:cs="Arial"/>
          <w:sz w:val="20"/>
          <w:szCs w:val="20"/>
        </w:rPr>
        <w:t xml:space="preserve"> exercise the right to vote in the name and on behalf the Proxy Giver in respect of granting </w:t>
      </w:r>
      <w:r w:rsidR="007557BE" w:rsidRPr="00DD1D65">
        <w:rPr>
          <w:rFonts w:ascii="Arial" w:hAnsi="Arial" w:cs="Arial"/>
          <w:sz w:val="20"/>
          <w:szCs w:val="20"/>
        </w:rPr>
        <w:t>a</w:t>
      </w:r>
      <w:r w:rsidR="00417220" w:rsidRP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consent</w:t>
      </w:r>
      <w:r w:rsidR="00417220" w:rsidRPr="00DD1D65">
        <w:rPr>
          <w:rFonts w:ascii="Arial" w:hAnsi="Arial" w:cs="Arial"/>
          <w:sz w:val="20"/>
          <w:szCs w:val="20"/>
        </w:rPr>
        <w:t xml:space="preserve"> for </w:t>
      </w:r>
      <w:r w:rsidR="00DD1D65" w:rsidRPr="00DD1D65">
        <w:rPr>
          <w:rStyle w:val="FontStyle58"/>
          <w:rFonts w:ascii="Arial" w:hAnsi="Arial" w:cs="Arial"/>
          <w:bCs/>
          <w:sz w:val="20"/>
          <w:szCs w:val="20"/>
          <w:lang w:val="en-GB"/>
        </w:rPr>
        <w:t xml:space="preserve">amendments to the </w:t>
      </w:r>
      <w:r w:rsidR="00DD1D65" w:rsidRPr="00DD1D65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 xml:space="preserve">Terms and Conditions of Notes dated 19 June 2017 of AS “Storent Investment” (ISIN: </w:t>
      </w:r>
      <w:r w:rsidR="00DD1D65" w:rsidRPr="00DD1D65">
        <w:rPr>
          <w:rFonts w:ascii="Arial" w:hAnsi="Arial" w:cs="Arial"/>
          <w:bCs/>
          <w:sz w:val="20"/>
          <w:szCs w:val="20"/>
          <w:lang w:val="en-GB"/>
        </w:rPr>
        <w:t>LV0000802304)</w:t>
      </w:r>
      <w:r w:rsidR="00DD1D65" w:rsidRPr="00DD1D65">
        <w:rPr>
          <w:rFonts w:ascii="Arial" w:hAnsi="Arial" w:cs="Arial"/>
          <w:bCs/>
          <w:caps/>
          <w:color w:val="000000"/>
          <w:sz w:val="20"/>
          <w:szCs w:val="20"/>
          <w:lang w:val="en-GB" w:eastAsia="lv-LV" w:bidi="lv-LV"/>
        </w:rPr>
        <w:t xml:space="preserve"> </w:t>
      </w:r>
      <w:r w:rsidR="00417220" w:rsidRPr="00DD1D65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>in</w:t>
      </w:r>
      <w:r w:rsidR="00417220" w:rsidRP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accordance with the </w:t>
      </w:r>
      <w:r w:rsid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announcement</w:t>
      </w:r>
      <w:r w:rsidR="00417220" w:rsidRP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of AS “</w:t>
      </w:r>
      <w:r w:rsid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Storent Investment</w:t>
      </w:r>
      <w:r w:rsidR="00417220" w:rsidRP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” </w:t>
      </w:r>
      <w:r w:rsidR="00DD1D65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on instigation of written procedure for receipt of the noteholder’s consent dated </w:t>
      </w:r>
      <w:r w:rsidR="00C4095C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1</w:t>
      </w:r>
      <w:bookmarkStart w:id="0" w:name="_GoBack"/>
      <w:bookmarkEnd w:id="0"/>
      <w:r w:rsidR="00DD1D65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April 2020</w:t>
      </w:r>
      <w:r w:rsidR="00417220" w:rsidRPr="00DD1D65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.</w:t>
      </w:r>
    </w:p>
    <w:p w14:paraId="19B46B98" w14:textId="77777777" w:rsidR="00417220" w:rsidRPr="00DD1D65" w:rsidRDefault="00417220" w:rsidP="00417220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76F0A776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 w:rsidRPr="00DD1D65">
        <w:rPr>
          <w:rStyle w:val="FontStyle58"/>
          <w:rFonts w:ascii="Arial" w:hAnsi="Arial" w:cs="Arial"/>
          <w:sz w:val="20"/>
          <w:szCs w:val="20"/>
          <w:lang w:val="en-GB"/>
        </w:rPr>
        <w:t>Place and date: ________________________</w:t>
      </w:r>
    </w:p>
    <w:p w14:paraId="09553F79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2670C420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4F20B7D2" w14:textId="77777777" w:rsidR="00C761B4" w:rsidRPr="00DD1D65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 w:rsidRPr="00DD1D65">
        <w:rPr>
          <w:rStyle w:val="FontStyle58"/>
          <w:rFonts w:ascii="Arial" w:hAnsi="Arial" w:cs="Arial"/>
          <w:sz w:val="20"/>
          <w:szCs w:val="20"/>
          <w:lang w:val="en-GB"/>
        </w:rPr>
        <w:t>Signature of Proxy Giver: ________________________</w:t>
      </w:r>
    </w:p>
    <w:p w14:paraId="3538D5F8" w14:textId="77777777" w:rsidR="0019412F" w:rsidRPr="00DD1D65" w:rsidRDefault="0019412F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63EAFD2B" w14:textId="1F34AA79" w:rsidR="00045737" w:rsidRPr="00DD1D65" w:rsidRDefault="0019412F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DD1D65">
        <w:rPr>
          <w:rStyle w:val="FontStyle58"/>
          <w:rFonts w:ascii="Arial" w:hAnsi="Arial" w:cs="Arial"/>
          <w:b/>
          <w:i/>
          <w:sz w:val="20"/>
          <w:szCs w:val="20"/>
          <w:lang w:val="en-GB"/>
        </w:rPr>
        <w:t>Note: An o</w:t>
      </w:r>
      <w:r w:rsidRPr="00DD1D65">
        <w:rPr>
          <w:rFonts w:ascii="Arial" w:hAnsi="Arial" w:cs="Arial"/>
          <w:b/>
          <w:i/>
          <w:sz w:val="20"/>
          <w:szCs w:val="20"/>
          <w:lang w:val="en-GB"/>
        </w:rPr>
        <w:t>riginal</w:t>
      </w:r>
      <w:r w:rsidR="00DB4B67"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or certified copy</w:t>
      </w:r>
      <w:r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of</w:t>
      </w:r>
      <w:r w:rsidR="00417220"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the</w:t>
      </w:r>
      <w:r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proxy</w:t>
      </w:r>
      <w:r w:rsidR="00417220"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should be attached to the voting form.</w:t>
      </w:r>
      <w:r w:rsidRPr="00DD1D65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sectPr w:rsidR="00045737" w:rsidRPr="00DD1D65" w:rsidSect="00E54386">
      <w:pgSz w:w="12240" w:h="15840"/>
      <w:pgMar w:top="851" w:right="11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16623" w14:textId="77777777" w:rsidR="00912B2B" w:rsidRDefault="00912B2B" w:rsidP="00715448">
      <w:pPr>
        <w:spacing w:after="0" w:line="240" w:lineRule="auto"/>
      </w:pPr>
      <w:r>
        <w:separator/>
      </w:r>
    </w:p>
  </w:endnote>
  <w:endnote w:type="continuationSeparator" w:id="0">
    <w:p w14:paraId="1A2A9155" w14:textId="77777777" w:rsidR="00912B2B" w:rsidRDefault="00912B2B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CD2E6" w14:textId="77777777" w:rsidR="00912B2B" w:rsidRDefault="00912B2B" w:rsidP="00715448">
      <w:pPr>
        <w:spacing w:after="0" w:line="240" w:lineRule="auto"/>
      </w:pPr>
      <w:r>
        <w:separator/>
      </w:r>
    </w:p>
  </w:footnote>
  <w:footnote w:type="continuationSeparator" w:id="0">
    <w:p w14:paraId="648A88D9" w14:textId="77777777" w:rsidR="00912B2B" w:rsidRDefault="00912B2B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93701"/>
    <w:rsid w:val="000C1328"/>
    <w:rsid w:val="001853BA"/>
    <w:rsid w:val="0019412F"/>
    <w:rsid w:val="002C3B4C"/>
    <w:rsid w:val="003B7BE5"/>
    <w:rsid w:val="003C57E8"/>
    <w:rsid w:val="00417220"/>
    <w:rsid w:val="004615A6"/>
    <w:rsid w:val="00511E06"/>
    <w:rsid w:val="005710A8"/>
    <w:rsid w:val="00610C01"/>
    <w:rsid w:val="00670351"/>
    <w:rsid w:val="006E0FEF"/>
    <w:rsid w:val="00715448"/>
    <w:rsid w:val="007557BE"/>
    <w:rsid w:val="007D0FB1"/>
    <w:rsid w:val="008C19FA"/>
    <w:rsid w:val="00912B2B"/>
    <w:rsid w:val="009E2513"/>
    <w:rsid w:val="00A049A9"/>
    <w:rsid w:val="00AA1A2C"/>
    <w:rsid w:val="00B00C63"/>
    <w:rsid w:val="00B437CA"/>
    <w:rsid w:val="00BC1FE7"/>
    <w:rsid w:val="00C4095C"/>
    <w:rsid w:val="00C761B4"/>
    <w:rsid w:val="00C90607"/>
    <w:rsid w:val="00C94B7B"/>
    <w:rsid w:val="00D71EA7"/>
    <w:rsid w:val="00DB3773"/>
    <w:rsid w:val="00DB4B67"/>
    <w:rsid w:val="00DD1D65"/>
    <w:rsid w:val="00DF35BC"/>
    <w:rsid w:val="00E4011F"/>
    <w:rsid w:val="00E45002"/>
    <w:rsid w:val="00E54386"/>
    <w:rsid w:val="00EA190B"/>
    <w:rsid w:val="00F501CF"/>
    <w:rsid w:val="00F51C5E"/>
    <w:rsid w:val="00F74009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A6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2020-03-31T21:05:00Z</dcterms:created>
  <dcterms:modified xsi:type="dcterms:W3CDTF">2020-04-01T14:55:00Z</dcterms:modified>
</cp:coreProperties>
</file>