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5EB2" w14:textId="77777777" w:rsidR="00F22276" w:rsidRPr="00907B60" w:rsidRDefault="00F22276" w:rsidP="00F22276">
      <w:pPr>
        <w:spacing w:line="240" w:lineRule="auto"/>
        <w:ind w:left="-284" w:firstLine="720"/>
        <w:jc w:val="both"/>
        <w:rPr>
          <w:rFonts w:ascii="Segoe UI" w:hAnsi="Segoe UI" w:cs="Segoe UI"/>
        </w:rPr>
      </w:pPr>
    </w:p>
    <w:p w14:paraId="2659AF81" w14:textId="77777777" w:rsidR="00F22276" w:rsidRPr="00907B60" w:rsidRDefault="00F22276" w:rsidP="00F22276">
      <w:pPr>
        <w:jc w:val="right"/>
        <w:rPr>
          <w:rFonts w:ascii="Segoe UI" w:hAnsi="Segoe UI" w:cs="Segoe UI"/>
        </w:rPr>
      </w:pPr>
      <w:r w:rsidRPr="00907B60">
        <w:rPr>
          <w:rFonts w:ascii="Segoe UI" w:hAnsi="Segoe UI" w:cs="Segoe UI"/>
          <w:bCs/>
          <w:spacing w:val="-1"/>
        </w:rPr>
        <w:t xml:space="preserve"> 2 Skelbimo priedas</w:t>
      </w:r>
    </w:p>
    <w:tbl>
      <w:tblPr>
        <w:tblW w:w="9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465"/>
      </w:tblGrid>
      <w:tr w:rsidR="00F22276" w:rsidRPr="00907B60" w14:paraId="62F1EA3B" w14:textId="77777777" w:rsidTr="00FD7E5D">
        <w:trPr>
          <w:jc w:val="center"/>
        </w:trPr>
        <w:tc>
          <w:tcPr>
            <w:tcW w:w="3261" w:type="dxa"/>
            <w:tcBorders>
              <w:top w:val="single" w:sz="4" w:space="0" w:color="auto"/>
              <w:bottom w:val="single" w:sz="4" w:space="0" w:color="auto"/>
            </w:tcBorders>
            <w:shd w:val="pct15" w:color="auto" w:fill="FFFFFF" w:themeFill="background1"/>
            <w:vAlign w:val="center"/>
          </w:tcPr>
          <w:p w14:paraId="59AE9D5C" w14:textId="77777777" w:rsidR="00F22276" w:rsidRPr="00907B60" w:rsidRDefault="00F22276" w:rsidP="00F22276">
            <w:pPr>
              <w:ind w:firstLine="0"/>
              <w:rPr>
                <w:rFonts w:ascii="Segoe UI" w:hAnsi="Segoe UI" w:cs="Segoe UI"/>
              </w:rPr>
            </w:pPr>
            <w:r w:rsidRPr="00907B60">
              <w:rPr>
                <w:rFonts w:ascii="Segoe UI" w:hAnsi="Segoe UI" w:cs="Segoe UI"/>
                <w:lang w:eastAsia="lt-LT"/>
              </w:rPr>
              <w:t>Kandidato vardas ir pavardė</w:t>
            </w:r>
          </w:p>
        </w:tc>
        <w:tc>
          <w:tcPr>
            <w:tcW w:w="6465" w:type="dxa"/>
            <w:tcBorders>
              <w:top w:val="single" w:sz="4" w:space="0" w:color="auto"/>
              <w:bottom w:val="single" w:sz="4" w:space="0" w:color="auto"/>
            </w:tcBorders>
          </w:tcPr>
          <w:p w14:paraId="1AD7C6CA" w14:textId="77777777" w:rsidR="00F22276" w:rsidRPr="00907B60" w:rsidRDefault="00F22276" w:rsidP="00BD0166">
            <w:pPr>
              <w:jc w:val="both"/>
              <w:rPr>
                <w:rFonts w:ascii="Segoe UI" w:hAnsi="Segoe UI" w:cs="Segoe UI"/>
              </w:rPr>
            </w:pPr>
          </w:p>
        </w:tc>
      </w:tr>
      <w:tr w:rsidR="00F22276" w:rsidRPr="00907B60" w14:paraId="6D00B72B" w14:textId="77777777" w:rsidTr="00FD7E5D">
        <w:trPr>
          <w:jc w:val="center"/>
        </w:trPr>
        <w:tc>
          <w:tcPr>
            <w:tcW w:w="3261" w:type="dxa"/>
            <w:tcBorders>
              <w:top w:val="single" w:sz="4" w:space="0" w:color="auto"/>
              <w:bottom w:val="single" w:sz="4" w:space="0" w:color="auto"/>
            </w:tcBorders>
            <w:shd w:val="pct15" w:color="auto" w:fill="FFFFFF" w:themeFill="background1"/>
            <w:vAlign w:val="center"/>
          </w:tcPr>
          <w:p w14:paraId="75B3B1C5" w14:textId="77777777" w:rsidR="00F22276" w:rsidRPr="00907B60" w:rsidRDefault="00F22276" w:rsidP="00F22276">
            <w:pPr>
              <w:ind w:firstLine="0"/>
              <w:rPr>
                <w:rFonts w:ascii="Segoe UI" w:hAnsi="Segoe UI" w:cs="Segoe UI"/>
                <w:bCs/>
              </w:rPr>
            </w:pPr>
            <w:r w:rsidRPr="00907B60">
              <w:rPr>
                <w:rFonts w:ascii="Segoe UI" w:hAnsi="Segoe UI" w:cs="Segoe UI"/>
                <w:lang w:eastAsia="lt-LT"/>
              </w:rPr>
              <w:t>Asmens kodas</w:t>
            </w:r>
          </w:p>
        </w:tc>
        <w:tc>
          <w:tcPr>
            <w:tcW w:w="6465" w:type="dxa"/>
            <w:tcBorders>
              <w:top w:val="single" w:sz="4" w:space="0" w:color="auto"/>
            </w:tcBorders>
          </w:tcPr>
          <w:p w14:paraId="09B7D8B1" w14:textId="77777777" w:rsidR="00F22276" w:rsidRPr="00907B60" w:rsidRDefault="00F22276" w:rsidP="00BD0166">
            <w:pPr>
              <w:jc w:val="both"/>
              <w:rPr>
                <w:rFonts w:ascii="Segoe UI" w:hAnsi="Segoe UI" w:cs="Segoe UI"/>
              </w:rPr>
            </w:pPr>
          </w:p>
        </w:tc>
      </w:tr>
      <w:tr w:rsidR="00F22276" w:rsidRPr="00907B60" w14:paraId="4A957AD4" w14:textId="77777777" w:rsidTr="00FD7E5D">
        <w:trPr>
          <w:jc w:val="center"/>
        </w:trPr>
        <w:tc>
          <w:tcPr>
            <w:tcW w:w="3261" w:type="dxa"/>
            <w:tcBorders>
              <w:top w:val="single" w:sz="4" w:space="0" w:color="auto"/>
              <w:bottom w:val="single" w:sz="4" w:space="0" w:color="auto"/>
            </w:tcBorders>
            <w:shd w:val="pct15" w:color="auto" w:fill="FFFFFF" w:themeFill="background1"/>
            <w:vAlign w:val="center"/>
          </w:tcPr>
          <w:p w14:paraId="4F7FE7A7" w14:textId="77777777" w:rsidR="00F22276" w:rsidRPr="00907B60" w:rsidRDefault="00F22276" w:rsidP="00F22276">
            <w:pPr>
              <w:ind w:firstLine="0"/>
              <w:rPr>
                <w:rFonts w:ascii="Segoe UI" w:hAnsi="Segoe UI" w:cs="Segoe UI"/>
                <w:bCs/>
              </w:rPr>
            </w:pPr>
            <w:r w:rsidRPr="00907B60">
              <w:rPr>
                <w:rFonts w:ascii="Segoe UI" w:hAnsi="Segoe UI" w:cs="Segoe UI"/>
                <w:lang w:eastAsia="lt-LT"/>
              </w:rPr>
              <w:t>Adresas</w:t>
            </w:r>
          </w:p>
        </w:tc>
        <w:tc>
          <w:tcPr>
            <w:tcW w:w="6465" w:type="dxa"/>
          </w:tcPr>
          <w:p w14:paraId="78E6D565" w14:textId="77777777" w:rsidR="00F22276" w:rsidRPr="00907B60" w:rsidRDefault="00F22276" w:rsidP="00BD0166">
            <w:pPr>
              <w:jc w:val="both"/>
              <w:rPr>
                <w:rFonts w:ascii="Segoe UI" w:hAnsi="Segoe UI" w:cs="Segoe UI"/>
              </w:rPr>
            </w:pPr>
          </w:p>
        </w:tc>
      </w:tr>
      <w:tr w:rsidR="00F22276" w:rsidRPr="00907B60" w14:paraId="595DA251" w14:textId="77777777" w:rsidTr="00FD7E5D">
        <w:trPr>
          <w:jc w:val="center"/>
        </w:trPr>
        <w:tc>
          <w:tcPr>
            <w:tcW w:w="3261" w:type="dxa"/>
            <w:tcBorders>
              <w:top w:val="single" w:sz="4" w:space="0" w:color="auto"/>
              <w:bottom w:val="double" w:sz="4" w:space="0" w:color="auto"/>
            </w:tcBorders>
            <w:shd w:val="pct15" w:color="auto" w:fill="FFFFFF" w:themeFill="background1"/>
            <w:vAlign w:val="center"/>
          </w:tcPr>
          <w:p w14:paraId="6395E9A9" w14:textId="77777777" w:rsidR="00F22276" w:rsidRPr="00907B60" w:rsidRDefault="00F22276" w:rsidP="00F22276">
            <w:pPr>
              <w:ind w:firstLine="0"/>
              <w:rPr>
                <w:rFonts w:ascii="Segoe UI" w:hAnsi="Segoe UI" w:cs="Segoe UI"/>
                <w:lang w:eastAsia="lt-LT"/>
              </w:rPr>
            </w:pPr>
            <w:r w:rsidRPr="00907B60">
              <w:rPr>
                <w:rFonts w:ascii="Segoe UI" w:hAnsi="Segoe UI" w:cs="Segoe UI"/>
                <w:lang w:eastAsia="lt-LT"/>
              </w:rPr>
              <w:t>Deklaracijos pasirašymo data</w:t>
            </w:r>
          </w:p>
        </w:tc>
        <w:tc>
          <w:tcPr>
            <w:tcW w:w="6465" w:type="dxa"/>
          </w:tcPr>
          <w:p w14:paraId="0931DFA6" w14:textId="77777777" w:rsidR="00F22276" w:rsidRPr="00907B60" w:rsidRDefault="00F22276" w:rsidP="00BD0166">
            <w:pPr>
              <w:jc w:val="both"/>
              <w:rPr>
                <w:rFonts w:ascii="Segoe UI" w:hAnsi="Segoe UI" w:cs="Segoe UI"/>
              </w:rPr>
            </w:pPr>
          </w:p>
        </w:tc>
      </w:tr>
    </w:tbl>
    <w:p w14:paraId="7828F469" w14:textId="77777777" w:rsidR="00F22276" w:rsidRPr="00907B60" w:rsidRDefault="00F22276" w:rsidP="00F22276">
      <w:pPr>
        <w:spacing w:line="240" w:lineRule="auto"/>
        <w:ind w:left="-284"/>
        <w:jc w:val="center"/>
        <w:rPr>
          <w:rFonts w:ascii="Segoe UI" w:hAnsi="Segoe UI" w:cs="Segoe UI"/>
          <w:b/>
          <w:caps/>
        </w:rPr>
      </w:pPr>
    </w:p>
    <w:p w14:paraId="56354B11" w14:textId="77777777" w:rsidR="00F22276" w:rsidRPr="00907B60" w:rsidRDefault="00F22276" w:rsidP="00F22276">
      <w:pPr>
        <w:spacing w:line="240" w:lineRule="auto"/>
        <w:ind w:left="-284"/>
        <w:jc w:val="center"/>
        <w:rPr>
          <w:rFonts w:ascii="Segoe UI" w:hAnsi="Segoe UI" w:cs="Segoe UI"/>
          <w:b/>
          <w:caps/>
        </w:rPr>
      </w:pPr>
    </w:p>
    <w:p w14:paraId="558DACCE" w14:textId="77777777" w:rsidR="00F22276" w:rsidRPr="00907B60" w:rsidRDefault="0090270E" w:rsidP="00FD7E5D">
      <w:pPr>
        <w:tabs>
          <w:tab w:val="left" w:pos="851"/>
        </w:tabs>
        <w:spacing w:line="240" w:lineRule="auto"/>
        <w:ind w:firstLine="0"/>
        <w:rPr>
          <w:rFonts w:ascii="Segoe UI" w:hAnsi="Segoe UI" w:cs="Segoe UI"/>
          <w:bCs/>
        </w:rPr>
      </w:pPr>
      <w:r w:rsidRPr="00907B60">
        <w:rPr>
          <w:rFonts w:ascii="Segoe UI" w:hAnsi="Segoe UI" w:cs="Segoe UI"/>
          <w:bCs/>
        </w:rPr>
        <w:t>Akcinės bendrovės</w:t>
      </w:r>
      <w:r w:rsidR="00F22276" w:rsidRPr="00907B60">
        <w:rPr>
          <w:rFonts w:ascii="Segoe UI" w:hAnsi="Segoe UI" w:cs="Segoe UI"/>
          <w:bCs/>
        </w:rPr>
        <w:t xml:space="preserve"> „Klaipėdos nafta“ </w:t>
      </w:r>
      <w:r w:rsidRPr="00907B60">
        <w:rPr>
          <w:rFonts w:ascii="Segoe UI" w:hAnsi="Segoe UI" w:cs="Segoe UI"/>
          <w:bCs/>
        </w:rPr>
        <w:t>valdybai</w:t>
      </w:r>
      <w:r w:rsidR="00F22276" w:rsidRPr="00907B60">
        <w:rPr>
          <w:rFonts w:ascii="Segoe UI" w:hAnsi="Segoe UI" w:cs="Segoe UI"/>
          <w:bCs/>
        </w:rPr>
        <w:t xml:space="preserve"> </w:t>
      </w:r>
    </w:p>
    <w:p w14:paraId="372B4EAD" w14:textId="77777777" w:rsidR="00F22276" w:rsidRPr="00907B60" w:rsidRDefault="00F22276" w:rsidP="00FD7E5D">
      <w:pPr>
        <w:tabs>
          <w:tab w:val="left" w:pos="851"/>
        </w:tabs>
        <w:spacing w:line="240" w:lineRule="auto"/>
        <w:ind w:firstLine="0"/>
        <w:rPr>
          <w:rFonts w:ascii="Segoe UI" w:hAnsi="Segoe UI" w:cs="Segoe UI"/>
          <w:b/>
          <w:caps/>
        </w:rPr>
      </w:pPr>
      <w:bookmarkStart w:id="0" w:name="_GoBack"/>
      <w:bookmarkEnd w:id="0"/>
    </w:p>
    <w:p w14:paraId="137615A5" w14:textId="77777777" w:rsidR="00994A17" w:rsidRPr="00907B60" w:rsidRDefault="00F22276" w:rsidP="00FD7E5D">
      <w:pPr>
        <w:tabs>
          <w:tab w:val="left" w:pos="851"/>
        </w:tabs>
        <w:spacing w:line="240" w:lineRule="auto"/>
        <w:ind w:firstLine="0"/>
        <w:jc w:val="center"/>
        <w:rPr>
          <w:rFonts w:ascii="Segoe UI" w:hAnsi="Segoe UI" w:cs="Segoe UI"/>
          <w:b/>
          <w:bCs/>
          <w:caps/>
        </w:rPr>
      </w:pPr>
      <w:r w:rsidRPr="00907B60">
        <w:rPr>
          <w:rFonts w:ascii="Segoe UI" w:hAnsi="Segoe UI" w:cs="Segoe UI"/>
          <w:b/>
          <w:caps/>
        </w:rPr>
        <w:t xml:space="preserve">Kandidato į </w:t>
      </w:r>
      <w:r w:rsidRPr="00907B60">
        <w:rPr>
          <w:rFonts w:ascii="Segoe UI" w:hAnsi="Segoe UI" w:cs="Segoe UI"/>
          <w:b/>
          <w:bCs/>
          <w:caps/>
        </w:rPr>
        <w:t xml:space="preserve">akcinės bendrovės „Klaipėdos nafta“ </w:t>
      </w:r>
    </w:p>
    <w:p w14:paraId="342929C4" w14:textId="77777777" w:rsidR="0090270E" w:rsidRPr="00907B60" w:rsidRDefault="0090270E" w:rsidP="00FD7E5D">
      <w:pPr>
        <w:tabs>
          <w:tab w:val="left" w:pos="851"/>
        </w:tabs>
        <w:spacing w:line="240" w:lineRule="auto"/>
        <w:ind w:firstLine="0"/>
        <w:jc w:val="center"/>
        <w:rPr>
          <w:rFonts w:ascii="Segoe UI" w:hAnsi="Segoe UI" w:cs="Segoe UI"/>
          <w:b/>
          <w:caps/>
        </w:rPr>
      </w:pPr>
      <w:r w:rsidRPr="00907B60">
        <w:rPr>
          <w:rFonts w:ascii="Segoe UI" w:hAnsi="Segoe UI" w:cs="Segoe UI"/>
          <w:b/>
          <w:bCs/>
          <w:caps/>
        </w:rPr>
        <w:t>generalinius direktorius</w:t>
      </w:r>
    </w:p>
    <w:p w14:paraId="2A342157" w14:textId="402A3B0A" w:rsidR="00FD7E5D" w:rsidRPr="00907B60" w:rsidRDefault="00C96562" w:rsidP="00FD7E5D">
      <w:pPr>
        <w:tabs>
          <w:tab w:val="left" w:pos="851"/>
        </w:tabs>
        <w:spacing w:line="240" w:lineRule="auto"/>
        <w:ind w:firstLine="0"/>
        <w:jc w:val="center"/>
        <w:rPr>
          <w:rFonts w:ascii="Segoe UI" w:hAnsi="Segoe UI" w:cs="Segoe UI"/>
          <w:b/>
          <w:caps/>
        </w:rPr>
      </w:pPr>
      <w:r w:rsidRPr="00907B60">
        <w:rPr>
          <w:rFonts w:ascii="Segoe UI" w:hAnsi="Segoe UI" w:cs="Segoe UI"/>
          <w:b/>
          <w:caps/>
        </w:rPr>
        <w:t xml:space="preserve">NEPRIEKAIŠTINGOS REPUTACIJOS </w:t>
      </w:r>
      <w:r w:rsidR="0090270E" w:rsidRPr="00907B60">
        <w:rPr>
          <w:rFonts w:ascii="Segoe UI" w:hAnsi="Segoe UI" w:cs="Segoe UI"/>
          <w:b/>
          <w:caps/>
        </w:rPr>
        <w:t>deklaracija</w:t>
      </w:r>
    </w:p>
    <w:p w14:paraId="2CEFD7FB" w14:textId="77777777" w:rsidR="00F22276" w:rsidRPr="00907B60" w:rsidRDefault="00F22276" w:rsidP="00FD7E5D">
      <w:pPr>
        <w:tabs>
          <w:tab w:val="left" w:pos="851"/>
        </w:tabs>
        <w:spacing w:line="240" w:lineRule="auto"/>
        <w:ind w:firstLine="0"/>
        <w:rPr>
          <w:rFonts w:ascii="Segoe UI" w:hAnsi="Segoe UI" w:cs="Segoe UI"/>
        </w:rPr>
      </w:pPr>
    </w:p>
    <w:p w14:paraId="083D75B4" w14:textId="77777777" w:rsidR="006E636E" w:rsidRPr="00907B60" w:rsidRDefault="00F22276" w:rsidP="00994A17">
      <w:pPr>
        <w:tabs>
          <w:tab w:val="left" w:pos="851"/>
        </w:tabs>
        <w:spacing w:after="120" w:line="240" w:lineRule="auto"/>
        <w:ind w:firstLine="567"/>
        <w:jc w:val="both"/>
        <w:rPr>
          <w:rFonts w:ascii="Segoe UI" w:hAnsi="Segoe UI" w:cs="Segoe UI"/>
        </w:rPr>
      </w:pPr>
      <w:r w:rsidRPr="00907B60">
        <w:rPr>
          <w:rFonts w:ascii="Segoe UI" w:hAnsi="Segoe UI" w:cs="Segoe UI"/>
        </w:rPr>
        <w:t xml:space="preserve">Pasirašydamas bei pateikdamas šią deklaraciją akcinės bendrovės „Klaipėdos nafta“, </w:t>
      </w:r>
      <w:r w:rsidR="0090270E" w:rsidRPr="00907B60">
        <w:rPr>
          <w:rFonts w:ascii="Segoe UI" w:hAnsi="Segoe UI" w:cs="Segoe UI"/>
        </w:rPr>
        <w:t xml:space="preserve">juridinio asmens </w:t>
      </w:r>
      <w:r w:rsidRPr="00907B60">
        <w:rPr>
          <w:rFonts w:ascii="Segoe UI" w:hAnsi="Segoe UI" w:cs="Segoe UI"/>
        </w:rPr>
        <w:t>kodas 10648893 (toliau – Bendrovė), patvirtinu</w:t>
      </w:r>
      <w:r w:rsidR="00FD7E5D" w:rsidRPr="00907B60">
        <w:rPr>
          <w:rFonts w:ascii="Segoe UI" w:hAnsi="Segoe UI" w:cs="Segoe UI"/>
        </w:rPr>
        <w:t>, kad</w:t>
      </w:r>
      <w:r w:rsidR="006E636E" w:rsidRPr="00907B60">
        <w:rPr>
          <w:rFonts w:ascii="Segoe UI" w:hAnsi="Segoe UI" w:cs="Segoe UI"/>
        </w:rPr>
        <w:t>:</w:t>
      </w:r>
    </w:p>
    <w:p w14:paraId="38D932BD" w14:textId="77777777" w:rsidR="006E636E" w:rsidRPr="00907B60" w:rsidRDefault="006E636E" w:rsidP="006E636E">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nebuvau įstatymų nustatyta tvarka pripažintas kaltu dėl sunkaus ar labai sunkaus nusikaltimo ar korupcinio pobūdžio nusikaltimo ir neturiu neišnykusio ar nepanaikinto teistumo;</w:t>
      </w:r>
    </w:p>
    <w:p w14:paraId="7F7C46E9" w14:textId="48EEA30A" w:rsidR="006E636E" w:rsidRPr="00907B60" w:rsidRDefault="006E636E" w:rsidP="006E636E">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nebuvau atleistas iš darbo, pareigų ar praradęs teisę verstis atitinkama veikla už neatitiktį įstatymuose keliamiems nepriekaištingos reputacijos reikalavimams, teisės aktuose nustatytų etikos normų pažeidimą arba už šiurkštų darbo drausmės pažeidimą (tarnybinį nusižengimą) arba, jei buvau atleistas iš darbo, pareigų ar praradęs teisę ver</w:t>
      </w:r>
      <w:r w:rsidR="008100A7" w:rsidRPr="00907B60">
        <w:rPr>
          <w:rFonts w:ascii="Segoe UI" w:hAnsi="Segoe UI" w:cs="Segoe UI"/>
          <w:lang w:val="lt-LT"/>
        </w:rPr>
        <w:t>s</w:t>
      </w:r>
      <w:r w:rsidRPr="00907B60">
        <w:rPr>
          <w:rFonts w:ascii="Segoe UI" w:hAnsi="Segoe UI" w:cs="Segoe UI"/>
          <w:lang w:val="lt-LT"/>
        </w:rPr>
        <w:t>tis atitinkama veikla, kaip nurodyta šiame punkte, tai nuo atleidimo iš darbo, pareigų ar teisės verstis atitinkama veikla praradimo dienos praėjo 3 metai;</w:t>
      </w:r>
    </w:p>
    <w:p w14:paraId="5DB95912" w14:textId="77777777" w:rsidR="006E636E" w:rsidRPr="00907B60" w:rsidRDefault="006E636E" w:rsidP="006E636E">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nebuvau atleistas iš skiriamų arba renkamų pareigų dėl priesaikos ar pasižadėjimo sulaužymo, pareigūno vardo pažeminimo arba, jei buvau atleistas iš pareigų, kaip nurodyta šiame punkte, tai nuo atleidimo iš pareigų dienos praėjo 3 metai.</w:t>
      </w:r>
    </w:p>
    <w:p w14:paraId="2A9AEE44" w14:textId="77777777" w:rsidR="006E636E" w:rsidRPr="00907B60" w:rsidRDefault="006E636E" w:rsidP="006E636E">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nepiktnaudžiauja alkoholiu, psichotropinėmis, narkotinėmis ar kitomis psichiką veikiančiomis medžiagomis;</w:t>
      </w:r>
    </w:p>
    <w:p w14:paraId="15EA45BA" w14:textId="77777777" w:rsidR="00C87DDF" w:rsidRPr="00907B60" w:rsidRDefault="006E636E" w:rsidP="00C87DDF">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nesu uždraustos organizacijos nar</w:t>
      </w:r>
      <w:r w:rsidR="00C87DDF" w:rsidRPr="00907B60">
        <w:rPr>
          <w:rFonts w:ascii="Segoe UI" w:hAnsi="Segoe UI" w:cs="Segoe UI"/>
          <w:lang w:val="lt-LT"/>
        </w:rPr>
        <w:t>ys;</w:t>
      </w:r>
    </w:p>
    <w:p w14:paraId="01E4CBB8" w14:textId="19A4663E" w:rsidR="00FD7E5D" w:rsidRPr="00907B60" w:rsidRDefault="006E636E" w:rsidP="00C87DDF">
      <w:pPr>
        <w:pStyle w:val="ListParagraph"/>
        <w:numPr>
          <w:ilvl w:val="0"/>
          <w:numId w:val="2"/>
        </w:numPr>
        <w:spacing w:after="120" w:line="240" w:lineRule="auto"/>
        <w:ind w:left="993" w:hanging="426"/>
        <w:contextualSpacing w:val="0"/>
        <w:jc w:val="both"/>
        <w:rPr>
          <w:rFonts w:ascii="Segoe UI" w:hAnsi="Segoe UI" w:cs="Segoe UI"/>
          <w:lang w:val="lt-LT"/>
        </w:rPr>
      </w:pPr>
      <w:r w:rsidRPr="00907B60">
        <w:rPr>
          <w:rFonts w:ascii="Segoe UI" w:hAnsi="Segoe UI" w:cs="Segoe UI"/>
          <w:lang w:val="lt-LT"/>
        </w:rPr>
        <w:t>man nėra žinoma kitų reikšmingų aplinkybių, dėl kurių mano reputacija nega</w:t>
      </w:r>
      <w:r w:rsidR="00C87DDF" w:rsidRPr="00907B60">
        <w:rPr>
          <w:rFonts w:ascii="Segoe UI" w:hAnsi="Segoe UI" w:cs="Segoe UI"/>
          <w:lang w:val="lt-LT"/>
        </w:rPr>
        <w:t>li būti laikoma nepriekaištinga</w:t>
      </w:r>
      <w:r w:rsidR="00FD7E5D" w:rsidRPr="00907B60">
        <w:rPr>
          <w:rFonts w:ascii="Segoe UI" w:hAnsi="Segoe UI" w:cs="Segoe UI"/>
          <w:lang w:val="lt-LT"/>
        </w:rPr>
        <w:t>.</w:t>
      </w:r>
    </w:p>
    <w:p w14:paraId="4167F549" w14:textId="77777777" w:rsidR="00F22276" w:rsidRPr="00907B60" w:rsidRDefault="00F22276" w:rsidP="00FD7E5D">
      <w:pPr>
        <w:tabs>
          <w:tab w:val="left" w:pos="851"/>
        </w:tabs>
        <w:spacing w:line="240" w:lineRule="auto"/>
        <w:ind w:firstLine="0"/>
        <w:jc w:val="both"/>
        <w:rPr>
          <w:rFonts w:ascii="Segoe UI" w:hAnsi="Segoe UI" w:cs="Segoe UI"/>
          <w:highlight w:val="yellow"/>
          <w:u w:val="single"/>
        </w:rPr>
      </w:pPr>
    </w:p>
    <w:p w14:paraId="4C39C823" w14:textId="77777777" w:rsidR="00F22276" w:rsidRPr="00907B60" w:rsidRDefault="00F22276" w:rsidP="00FD7E5D">
      <w:pPr>
        <w:tabs>
          <w:tab w:val="left" w:pos="851"/>
        </w:tabs>
        <w:spacing w:line="240" w:lineRule="auto"/>
        <w:ind w:firstLine="0"/>
        <w:rPr>
          <w:rFonts w:ascii="Segoe UI" w:hAnsi="Segoe UI" w:cs="Segoe UI"/>
        </w:rPr>
      </w:pPr>
    </w:p>
    <w:p w14:paraId="5FBFD6A8" w14:textId="77777777" w:rsidR="00F22276" w:rsidRPr="00907B60" w:rsidRDefault="00F22276" w:rsidP="00FD7E5D">
      <w:pPr>
        <w:tabs>
          <w:tab w:val="left" w:pos="851"/>
        </w:tabs>
        <w:spacing w:line="240" w:lineRule="auto"/>
        <w:ind w:firstLine="0"/>
        <w:rPr>
          <w:rFonts w:ascii="Segoe UI" w:hAnsi="Segoe UI" w:cs="Segoe UI"/>
        </w:rPr>
      </w:pPr>
    </w:p>
    <w:p w14:paraId="5D9AD31B" w14:textId="77777777" w:rsidR="00F22276" w:rsidRPr="00907B60" w:rsidRDefault="00F22276" w:rsidP="00FD7E5D">
      <w:pPr>
        <w:tabs>
          <w:tab w:val="left" w:pos="851"/>
        </w:tabs>
        <w:spacing w:line="240" w:lineRule="auto"/>
        <w:ind w:firstLine="0"/>
        <w:jc w:val="both"/>
        <w:rPr>
          <w:rFonts w:ascii="Segoe UI" w:hAnsi="Segoe UI" w:cs="Segoe UI"/>
        </w:rPr>
      </w:pPr>
    </w:p>
    <w:p w14:paraId="17A1981D" w14:textId="77777777" w:rsidR="00F22276" w:rsidRPr="00907B60" w:rsidRDefault="00F22276" w:rsidP="00FD7E5D">
      <w:pPr>
        <w:tabs>
          <w:tab w:val="left" w:pos="851"/>
        </w:tabs>
        <w:spacing w:line="240" w:lineRule="auto"/>
        <w:ind w:firstLine="0"/>
        <w:jc w:val="both"/>
        <w:rPr>
          <w:rFonts w:ascii="Segoe UI" w:hAnsi="Segoe UI" w:cs="Segoe UI"/>
          <w:i/>
          <w:iCs/>
        </w:rPr>
      </w:pPr>
      <w:r w:rsidRPr="00907B60">
        <w:rPr>
          <w:rFonts w:ascii="Segoe UI" w:hAnsi="Segoe UI" w:cs="Segoe UI"/>
          <w:i/>
          <w:iCs/>
        </w:rPr>
        <w:t>(Vardas, pavardė, parašas)</w:t>
      </w:r>
    </w:p>
    <w:p w14:paraId="2D555A31" w14:textId="77777777" w:rsidR="00D37CE2" w:rsidRPr="00907B60" w:rsidRDefault="00D37CE2" w:rsidP="00FD7E5D">
      <w:pPr>
        <w:tabs>
          <w:tab w:val="left" w:pos="851"/>
        </w:tabs>
        <w:rPr>
          <w:rFonts w:ascii="Segoe UI" w:hAnsi="Segoe UI" w:cs="Segoe UI"/>
        </w:rPr>
      </w:pPr>
    </w:p>
    <w:sectPr w:rsidR="00D37CE2" w:rsidRPr="00907B60" w:rsidSect="00FD7E5D">
      <w:pgSz w:w="11906" w:h="16838" w:code="9"/>
      <w:pgMar w:top="1134" w:right="851" w:bottom="1134" w:left="1701" w:header="851"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E43"/>
    <w:multiLevelType w:val="hybridMultilevel"/>
    <w:tmpl w:val="83D4F444"/>
    <w:lvl w:ilvl="0" w:tplc="90D263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D1964D6"/>
    <w:multiLevelType w:val="hybridMultilevel"/>
    <w:tmpl w:val="83D4F444"/>
    <w:lvl w:ilvl="0" w:tplc="90D263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10B09DA"/>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6"/>
    <w:rsid w:val="00057AF1"/>
    <w:rsid w:val="000876A5"/>
    <w:rsid w:val="00156D9E"/>
    <w:rsid w:val="00296CE7"/>
    <w:rsid w:val="00380A46"/>
    <w:rsid w:val="00403CE1"/>
    <w:rsid w:val="00431028"/>
    <w:rsid w:val="00435C87"/>
    <w:rsid w:val="00692E21"/>
    <w:rsid w:val="006E636E"/>
    <w:rsid w:val="008100A7"/>
    <w:rsid w:val="00843733"/>
    <w:rsid w:val="0090270E"/>
    <w:rsid w:val="00907B60"/>
    <w:rsid w:val="00994A17"/>
    <w:rsid w:val="00995EA6"/>
    <w:rsid w:val="00A1002C"/>
    <w:rsid w:val="00BB2C18"/>
    <w:rsid w:val="00C87DDF"/>
    <w:rsid w:val="00C96562"/>
    <w:rsid w:val="00D37CE2"/>
    <w:rsid w:val="00D53D84"/>
    <w:rsid w:val="00DB3C81"/>
    <w:rsid w:val="00F22276"/>
    <w:rsid w:val="00F805FD"/>
    <w:rsid w:val="00FD7E5D"/>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0F5E"/>
  <w15:docId w15:val="{2B18EC57-5C4C-4ABF-9FA5-4C35DB7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link w:val="Pagrindinistekstas1"/>
    <w:rsid w:val="00F22276"/>
    <w:rPr>
      <w:shd w:val="clear" w:color="auto" w:fill="FFFFFF"/>
    </w:rPr>
  </w:style>
  <w:style w:type="paragraph" w:customStyle="1" w:styleId="Pagrindinistekstas1">
    <w:name w:val="Pagrindinis tekstas1"/>
    <w:basedOn w:val="Normal"/>
    <w:link w:val="Pagrindinistekstas"/>
    <w:rsid w:val="00F22276"/>
    <w:pPr>
      <w:shd w:val="clear" w:color="auto" w:fill="FFFFFF"/>
      <w:spacing w:line="0" w:lineRule="atLeast"/>
      <w:ind w:hanging="700"/>
    </w:pPr>
  </w:style>
  <w:style w:type="paragraph" w:styleId="ListParagraph">
    <w:name w:val="List Paragraph"/>
    <w:basedOn w:val="Normal"/>
    <w:uiPriority w:val="34"/>
    <w:qFormat/>
    <w:rsid w:val="00F22276"/>
    <w:pPr>
      <w:spacing w:after="200" w:line="276" w:lineRule="auto"/>
      <w:ind w:left="720" w:firstLine="0"/>
      <w:contextualSpacing/>
    </w:pPr>
    <w:rPr>
      <w:rFonts w:eastAsiaTheme="minorEastAsia"/>
      <w:lang w:val="en-US"/>
    </w:rPr>
  </w:style>
  <w:style w:type="table" w:styleId="TableGrid">
    <w:name w:val="Table Grid"/>
    <w:basedOn w:val="TableNormal"/>
    <w:rsid w:val="00F22276"/>
    <w:pPr>
      <w:spacing w:line="240" w:lineRule="auto"/>
      <w:ind w:firstLine="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D9E"/>
    <w:rPr>
      <w:sz w:val="16"/>
      <w:szCs w:val="16"/>
    </w:rPr>
  </w:style>
  <w:style w:type="paragraph" w:styleId="CommentText">
    <w:name w:val="annotation text"/>
    <w:basedOn w:val="Normal"/>
    <w:link w:val="CommentTextChar"/>
    <w:uiPriority w:val="99"/>
    <w:semiHidden/>
    <w:unhideWhenUsed/>
    <w:rsid w:val="00156D9E"/>
    <w:pPr>
      <w:spacing w:line="240" w:lineRule="auto"/>
    </w:pPr>
    <w:rPr>
      <w:sz w:val="20"/>
      <w:szCs w:val="20"/>
    </w:rPr>
  </w:style>
  <w:style w:type="character" w:customStyle="1" w:styleId="CommentTextChar">
    <w:name w:val="Comment Text Char"/>
    <w:basedOn w:val="DefaultParagraphFont"/>
    <w:link w:val="CommentText"/>
    <w:uiPriority w:val="99"/>
    <w:semiHidden/>
    <w:rsid w:val="00156D9E"/>
    <w:rPr>
      <w:sz w:val="20"/>
      <w:szCs w:val="20"/>
    </w:rPr>
  </w:style>
  <w:style w:type="paragraph" w:styleId="CommentSubject">
    <w:name w:val="annotation subject"/>
    <w:basedOn w:val="CommentText"/>
    <w:next w:val="CommentText"/>
    <w:link w:val="CommentSubjectChar"/>
    <w:uiPriority w:val="99"/>
    <w:semiHidden/>
    <w:unhideWhenUsed/>
    <w:rsid w:val="00156D9E"/>
    <w:rPr>
      <w:b/>
      <w:bCs/>
    </w:rPr>
  </w:style>
  <w:style w:type="character" w:customStyle="1" w:styleId="CommentSubjectChar">
    <w:name w:val="Comment Subject Char"/>
    <w:basedOn w:val="CommentTextChar"/>
    <w:link w:val="CommentSubject"/>
    <w:uiPriority w:val="99"/>
    <w:semiHidden/>
    <w:rsid w:val="00156D9E"/>
    <w:rPr>
      <w:b/>
      <w:bCs/>
      <w:sz w:val="20"/>
      <w:szCs w:val="20"/>
    </w:rPr>
  </w:style>
  <w:style w:type="paragraph" w:styleId="BalloonText">
    <w:name w:val="Balloon Text"/>
    <w:basedOn w:val="Normal"/>
    <w:link w:val="BalloonTextChar"/>
    <w:uiPriority w:val="99"/>
    <w:semiHidden/>
    <w:unhideWhenUsed/>
    <w:rsid w:val="00156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588</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Simona Kutelienė</cp:lastModifiedBy>
  <cp:revision>3</cp:revision>
  <dcterms:created xsi:type="dcterms:W3CDTF">2017-04-11T04:22:00Z</dcterms:created>
  <dcterms:modified xsi:type="dcterms:W3CDTF">2019-06-11T03:31:00Z</dcterms:modified>
</cp:coreProperties>
</file>