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2E" w:rsidRPr="00E356FA" w:rsidRDefault="004D2B2E" w:rsidP="004D2B2E">
      <w:pPr>
        <w:jc w:val="both"/>
        <w:rPr>
          <w:rFonts w:ascii="Times New Roman" w:hAnsi="Times New Roman"/>
          <w:b/>
          <w:i/>
        </w:rPr>
      </w:pPr>
    </w:p>
    <w:p w:rsidR="004D2B2E" w:rsidRDefault="004D2B2E" w:rsidP="004D2B2E">
      <w:pPr>
        <w:pStyle w:val="NormalWeb"/>
        <w:spacing w:before="0" w:beforeAutospacing="0" w:after="0"/>
        <w:ind w:left="-567" w:right="-455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AS “OLAINFARM” ĀRKĀRTAS AKCIONĀRU SAPULCES INICIATORU IESNIEGTI</w:t>
      </w:r>
    </w:p>
    <w:p w:rsidR="004D2B2E" w:rsidRPr="00E356FA" w:rsidRDefault="004D2B2E" w:rsidP="004D2B2E">
      <w:pPr>
        <w:pStyle w:val="NormalWeb"/>
        <w:spacing w:before="0" w:beforeAutospacing="0" w:after="0"/>
        <w:jc w:val="center"/>
        <w:rPr>
          <w:rFonts w:ascii="Times New Roman" w:hAnsi="Times New Roman"/>
          <w:b/>
        </w:rPr>
      </w:pPr>
      <w:r w:rsidRPr="00E356FA">
        <w:rPr>
          <w:rFonts w:ascii="Times New Roman" w:hAnsi="Times New Roman"/>
          <w:b/>
        </w:rPr>
        <w:t>LĒMUMU PROJEKTI</w:t>
      </w:r>
    </w:p>
    <w:p w:rsidR="004D2B2E" w:rsidRPr="007117E6" w:rsidRDefault="004D2B2E" w:rsidP="004D2B2E">
      <w:pPr>
        <w:pStyle w:val="NormalWeb"/>
        <w:spacing w:before="0" w:beforeAutospacing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E356FA">
        <w:rPr>
          <w:rFonts w:ascii="Times New Roman" w:hAnsi="Times New Roman"/>
          <w:b/>
        </w:rPr>
        <w:t>kciju sabiedrības „Olainfarm” ārkārtas akcionāru sapulcei</w:t>
      </w:r>
      <w:r>
        <w:rPr>
          <w:rFonts w:ascii="Times New Roman" w:hAnsi="Times New Roman"/>
          <w:b/>
        </w:rPr>
        <w:t xml:space="preserve"> 2019.gada 21.jūnijā</w:t>
      </w:r>
      <w:r w:rsidRPr="00E356F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bookmarkEnd w:id="0"/>
    <w:p w:rsidR="004D2B2E" w:rsidRPr="00E356FA" w:rsidRDefault="004D2B2E" w:rsidP="004D2B2E">
      <w:pPr>
        <w:jc w:val="both"/>
        <w:rPr>
          <w:rFonts w:ascii="Times New Roman" w:hAnsi="Times New Roman"/>
          <w:b/>
          <w:i/>
        </w:rPr>
      </w:pPr>
    </w:p>
    <w:p w:rsidR="004D2B2E" w:rsidRPr="009314F3" w:rsidRDefault="004D2B2E" w:rsidP="004D2B2E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v-LV"/>
        </w:rPr>
        <w:t xml:space="preserve">1. </w:t>
      </w:r>
      <w:r w:rsidRPr="009314F3">
        <w:rPr>
          <w:rFonts w:ascii="Times New Roman" w:hAnsi="Times New Roman"/>
          <w:b/>
          <w:i/>
          <w:sz w:val="24"/>
          <w:szCs w:val="24"/>
        </w:rPr>
        <w:t>Padomes atsaukšana un jaunās padomes ievelēšana</w:t>
      </w:r>
      <w:r w:rsidRPr="009314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v-LV"/>
        </w:rPr>
        <w:t>.</w:t>
      </w:r>
    </w:p>
    <w:p w:rsidR="004D2B2E" w:rsidRPr="009314F3" w:rsidRDefault="004D2B2E" w:rsidP="004D2B2E">
      <w:pP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  <w:t>Lēmuma projekti: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</w:rPr>
        <w:t>1.1. Atsaukt no amata akciju sabiedrības “Olainfarm” padomes locekļus.</w:t>
      </w: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1.2. Ievēlēt akciju sabiedrības “Olainfarm” padomi uz 5 gadu termiņu sekojošā sastāvā: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1) _____________________________;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2) _____________________________;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3) _____________________________;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4) _____________________________;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5) _____________________________.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1.3. Noteikt padomes locekļu kopējo mēneša atalgojumu.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 xml:space="preserve">2. </w:t>
      </w:r>
      <w:r w:rsidRPr="009314F3">
        <w:rPr>
          <w:rFonts w:ascii="Times New Roman" w:hAnsi="Times New Roman"/>
          <w:b/>
          <w:i/>
          <w:sz w:val="24"/>
          <w:szCs w:val="24"/>
        </w:rPr>
        <w:t>Revīzijas komitejas atsaukšana un jaunas revīzijas komitejas ievelēšana</w:t>
      </w:r>
      <w:r w:rsidRPr="009314F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>.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  <w:t>Lēmumu projekti: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2.1. Atsaukt no amata akciju sabiedrības “Olainfarm” revīzijas komitejas locekļus: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2.2. Ievēlēt akciju sabiedrības “Olainfarm” revīzijas komiteju sekojošā sastāvā uz divu gadu termiņu: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1) _____________________________;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2) _____________________________;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3) _____________________________.</w:t>
      </w:r>
    </w:p>
    <w:p w:rsidR="004D2B2E" w:rsidRPr="009314F3" w:rsidRDefault="004D2B2E" w:rsidP="004D2B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314F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3.3. Noteikt revīzijas komitejas locekļu kopējo mēneša atalgojumu.</w:t>
      </w:r>
    </w:p>
    <w:p w:rsidR="00022D20" w:rsidRDefault="004D2B2E"/>
    <w:sectPr w:rsidR="00022D20" w:rsidSect="0052029E">
      <w:pgSz w:w="11906" w:h="16838"/>
      <w:pgMar w:top="709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E"/>
    <w:rsid w:val="004D2B2E"/>
    <w:rsid w:val="00687B04"/>
    <w:rsid w:val="008F227D"/>
    <w:rsid w:val="00E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41DADE-6D04-4702-9947-6DC57EB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2B2E"/>
    <w:pPr>
      <w:spacing w:before="100" w:beforeAutospacing="1" w:after="119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Irina Šarohina | OlainFarm LV</cp:lastModifiedBy>
  <cp:revision>1</cp:revision>
  <dcterms:created xsi:type="dcterms:W3CDTF">2019-04-01T08:17:00Z</dcterms:created>
  <dcterms:modified xsi:type="dcterms:W3CDTF">2019-04-01T08:18:00Z</dcterms:modified>
</cp:coreProperties>
</file>