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98" w:rsidRPr="004143F3" w:rsidRDefault="00FD2246">
      <w:pPr>
        <w:pStyle w:val="Style10"/>
        <w:widowControl/>
        <w:spacing w:before="29"/>
        <w:ind w:firstLine="0"/>
        <w:jc w:val="center"/>
        <w:rPr>
          <w:rStyle w:val="FontStyle16"/>
          <w:szCs w:val="20"/>
        </w:rPr>
      </w:pPr>
      <w:r w:rsidRPr="008B529E">
        <w:rPr>
          <w:rStyle w:val="FontStyle16"/>
          <w:szCs w:val="20"/>
        </w:rPr>
        <w:t>2019-</w:t>
      </w:r>
      <w:r w:rsidR="005F774B" w:rsidRPr="008B529E">
        <w:rPr>
          <w:rStyle w:val="FontStyle16"/>
          <w:szCs w:val="20"/>
        </w:rPr>
        <w:t>10</w:t>
      </w:r>
      <w:r w:rsidR="005C2A83" w:rsidRPr="008B529E">
        <w:rPr>
          <w:rStyle w:val="FontStyle16"/>
          <w:szCs w:val="20"/>
        </w:rPr>
        <w:t>-</w:t>
      </w:r>
      <w:r w:rsidR="00C43A68" w:rsidRPr="008B529E">
        <w:rPr>
          <w:rStyle w:val="FontStyle16"/>
          <w:szCs w:val="20"/>
        </w:rPr>
        <w:t>31</w:t>
      </w:r>
      <w:r w:rsidR="00CF0D2E" w:rsidRPr="008B529E">
        <w:rPr>
          <w:rStyle w:val="FontStyle16"/>
          <w:szCs w:val="20"/>
        </w:rPr>
        <w:t xml:space="preserve"> AB</w:t>
      </w:r>
      <w:r w:rsidR="00CF0D2E" w:rsidRPr="004143F3">
        <w:rPr>
          <w:rStyle w:val="FontStyle16"/>
          <w:szCs w:val="20"/>
        </w:rPr>
        <w:t xml:space="preserve"> „KLAIPĖDOS NAFTA“ </w:t>
      </w:r>
    </w:p>
    <w:p w:rsidR="00F72698" w:rsidRPr="004143F3" w:rsidRDefault="00BE6A6B">
      <w:pPr>
        <w:pStyle w:val="Style10"/>
        <w:widowControl/>
        <w:spacing w:before="29"/>
        <w:ind w:firstLine="0"/>
        <w:jc w:val="center"/>
        <w:rPr>
          <w:rStyle w:val="FontStyle16"/>
          <w:szCs w:val="20"/>
        </w:rPr>
      </w:pPr>
      <w:r>
        <w:rPr>
          <w:rStyle w:val="FontStyle16"/>
          <w:szCs w:val="20"/>
        </w:rPr>
        <w:t>NE</w:t>
      </w:r>
      <w:r w:rsidR="00CF0D2E" w:rsidRPr="004143F3">
        <w:rPr>
          <w:rStyle w:val="FontStyle16"/>
          <w:szCs w:val="20"/>
        </w:rPr>
        <w:t>EILINIO VISUOTINIO AKCININKŲ SUSIRINKIMO BALSAVIMO RAŠTU BIULETENIS</w:t>
      </w:r>
    </w:p>
    <w:p w:rsidR="00F72698" w:rsidRDefault="00F72698">
      <w:pPr>
        <w:jc w:val="center"/>
        <w:rPr>
          <w:sz w:val="20"/>
          <w:szCs w:val="20"/>
        </w:rPr>
      </w:pPr>
    </w:p>
    <w:p w:rsidR="00F72698" w:rsidRPr="004143F3" w:rsidRDefault="00CF0D2E">
      <w:pPr>
        <w:spacing w:line="220" w:lineRule="exact"/>
        <w:rPr>
          <w:sz w:val="22"/>
          <w:szCs w:val="20"/>
        </w:rPr>
      </w:pPr>
      <w:r w:rsidRPr="004143F3">
        <w:rPr>
          <w:sz w:val="22"/>
          <w:szCs w:val="20"/>
        </w:rPr>
        <w:t xml:space="preserve">Akcininko vardas, pavardė (pavadinimas)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spacing w:line="220" w:lineRule="exact"/>
        <w:rPr>
          <w:sz w:val="22"/>
          <w:szCs w:val="20"/>
        </w:rPr>
      </w:pPr>
      <w:r w:rsidRPr="004143F3">
        <w:rPr>
          <w:sz w:val="22"/>
          <w:szCs w:val="20"/>
        </w:rPr>
        <w:t xml:space="preserve">Akcininko asmens kodas (kodas)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rsidR="00F72698" w:rsidRPr="004143F3" w:rsidRDefault="00F72698">
      <w:pPr>
        <w:pBdr>
          <w:bottom w:val="single" w:sz="6" w:space="1" w:color="auto"/>
        </w:pBdr>
        <w:spacing w:line="220" w:lineRule="exact"/>
        <w:rPr>
          <w:sz w:val="22"/>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Tr="006740BE">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rStyle w:val="FontStyle13"/>
                <w:sz w:val="22"/>
              </w:rPr>
            </w:pPr>
            <w:r w:rsidRPr="004143F3">
              <w:rPr>
                <w:sz w:val="22"/>
                <w:szCs w:val="20"/>
              </w:rPr>
              <w:t>Organizaciniai susirinkimo klausimai</w:t>
            </w:r>
          </w:p>
        </w:tc>
      </w:tr>
      <w:tr w:rsidR="00B833F8" w:rsidTr="00CA3C05">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 xml:space="preserve">Susirinkimo pirmininku pasiūlyti išrinkti ir balsuoti „už“ pasiūlytą kandidatą: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C91313">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 xml:space="preserve">Susirinkimo sekretoriumi pasiūlyti išrinkti ir balsuoti „už“ pasiūlytą kandidatą: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F80ADB">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370DED">
        <w:trPr>
          <w:trHeight w:val="346"/>
        </w:trPr>
        <w:tc>
          <w:tcPr>
            <w:tcW w:w="4962" w:type="dxa"/>
            <w:tcBorders>
              <w:top w:val="single" w:sz="4" w:space="0" w:color="auto"/>
              <w:left w:val="single" w:sz="4" w:space="0" w:color="auto"/>
              <w:bottom w:val="single" w:sz="4" w:space="0" w:color="auto"/>
              <w:right w:val="single" w:sz="4" w:space="0" w:color="auto"/>
            </w:tcBorders>
          </w:tcPr>
          <w:p w:rsidR="00B833F8" w:rsidRPr="004143F3" w:rsidRDefault="00B833F8">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rsidR="00B833F8" w:rsidRPr="004143F3" w:rsidRDefault="00B833F8">
            <w:pPr>
              <w:pStyle w:val="Style3"/>
              <w:widowControl/>
              <w:spacing w:before="40" w:after="40"/>
              <w:ind w:left="1747"/>
              <w:jc w:val="both"/>
              <w:rPr>
                <w:rStyle w:val="FontStyle13"/>
                <w:sz w:val="22"/>
              </w:rPr>
            </w:pPr>
            <w:r w:rsidRPr="004143F3">
              <w:rPr>
                <w:rStyle w:val="FontStyle13"/>
                <w:sz w:val="22"/>
              </w:rPr>
              <w:t>Sprendimo projektas</w:t>
            </w:r>
          </w:p>
        </w:tc>
      </w:tr>
      <w:tr w:rsidR="00B833F8"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B833F8" w:rsidRPr="00B04E88" w:rsidRDefault="00B833F8" w:rsidP="00FD2246">
            <w:pPr>
              <w:pStyle w:val="Default"/>
              <w:numPr>
                <w:ilvl w:val="0"/>
                <w:numId w:val="7"/>
              </w:numPr>
              <w:ind w:left="386" w:hanging="386"/>
              <w:jc w:val="both"/>
              <w:rPr>
                <w:rStyle w:val="FontStyle13"/>
                <w:sz w:val="22"/>
                <w:szCs w:val="22"/>
              </w:rPr>
            </w:pPr>
            <w:r w:rsidRPr="00B04E88">
              <w:rPr>
                <w:sz w:val="22"/>
                <w:szCs w:val="22"/>
              </w:rPr>
              <w:t xml:space="preserve">Darbotvarkės klausimu Nr. </w:t>
            </w:r>
            <w:r>
              <w:rPr>
                <w:sz w:val="22"/>
                <w:szCs w:val="22"/>
                <w:lang w:val="en-US"/>
              </w:rPr>
              <w:t xml:space="preserve">1 </w:t>
            </w:r>
            <w:r w:rsidRPr="00B04E88">
              <w:rPr>
                <w:sz w:val="22"/>
                <w:szCs w:val="22"/>
                <w:lang w:val="en-US"/>
              </w:rPr>
              <w:t xml:space="preserve">- </w:t>
            </w:r>
            <w:proofErr w:type="spellStart"/>
            <w:r w:rsidR="00FD2246" w:rsidRPr="00FD2246">
              <w:rPr>
                <w:sz w:val="22"/>
                <w:szCs w:val="22"/>
                <w:lang w:val="en-US"/>
              </w:rPr>
              <w:t>Dėl</w:t>
            </w:r>
            <w:proofErr w:type="spellEnd"/>
            <w:r w:rsidR="00FD2246" w:rsidRPr="00FD2246">
              <w:rPr>
                <w:sz w:val="22"/>
                <w:szCs w:val="22"/>
                <w:lang w:val="en-US"/>
              </w:rPr>
              <w:t xml:space="preserve"> AB „</w:t>
            </w:r>
            <w:proofErr w:type="spellStart"/>
            <w:r w:rsidR="00FD2246" w:rsidRPr="00FD2246">
              <w:rPr>
                <w:sz w:val="22"/>
                <w:szCs w:val="22"/>
                <w:lang w:val="en-US"/>
              </w:rPr>
              <w:t>Klaipėdos</w:t>
            </w:r>
            <w:proofErr w:type="spellEnd"/>
            <w:r w:rsidR="00FD2246" w:rsidRPr="00FD2246">
              <w:rPr>
                <w:sz w:val="22"/>
                <w:szCs w:val="22"/>
                <w:lang w:val="en-US"/>
              </w:rPr>
              <w:t xml:space="preserve"> </w:t>
            </w:r>
            <w:proofErr w:type="spellStart"/>
            <w:r w:rsidR="00FD2246" w:rsidRPr="00FD2246">
              <w:rPr>
                <w:sz w:val="22"/>
                <w:szCs w:val="22"/>
                <w:lang w:val="en-US"/>
              </w:rPr>
              <w:t>nafta</w:t>
            </w:r>
            <w:proofErr w:type="spellEnd"/>
            <w:r w:rsidR="00FD2246" w:rsidRPr="00FD2246">
              <w:rPr>
                <w:sz w:val="22"/>
                <w:szCs w:val="22"/>
                <w:lang w:val="en-US"/>
              </w:rPr>
              <w:t xml:space="preserve">“ </w:t>
            </w:r>
            <w:proofErr w:type="spellStart"/>
            <w:r w:rsidR="00FD2246" w:rsidRPr="00FD2246">
              <w:rPr>
                <w:sz w:val="22"/>
                <w:szCs w:val="22"/>
                <w:lang w:val="en-US"/>
              </w:rPr>
              <w:t>valdybos</w:t>
            </w:r>
            <w:proofErr w:type="spellEnd"/>
            <w:r w:rsidR="00FD2246" w:rsidRPr="00FD2246">
              <w:rPr>
                <w:sz w:val="22"/>
                <w:szCs w:val="22"/>
                <w:lang w:val="en-US"/>
              </w:rPr>
              <w:t xml:space="preserve"> </w:t>
            </w:r>
            <w:proofErr w:type="spellStart"/>
            <w:r w:rsidR="00FD2246" w:rsidRPr="00FD2246">
              <w:rPr>
                <w:sz w:val="22"/>
                <w:szCs w:val="22"/>
                <w:lang w:val="en-US"/>
              </w:rPr>
              <w:t>sprendimo</w:t>
            </w:r>
            <w:proofErr w:type="spellEnd"/>
            <w:r w:rsidR="00FD2246" w:rsidRPr="00FD2246">
              <w:rPr>
                <w:sz w:val="22"/>
                <w:szCs w:val="22"/>
                <w:lang w:val="en-US"/>
              </w:rPr>
              <w:t xml:space="preserve"> </w:t>
            </w:r>
            <w:proofErr w:type="spellStart"/>
            <w:r w:rsidR="00FD2246" w:rsidRPr="00FD2246">
              <w:rPr>
                <w:sz w:val="22"/>
                <w:szCs w:val="22"/>
                <w:lang w:val="en-US"/>
              </w:rPr>
              <w:t>suteikti</w:t>
            </w:r>
            <w:proofErr w:type="spellEnd"/>
            <w:r w:rsidR="00FD2246" w:rsidRPr="00FD2246">
              <w:rPr>
                <w:sz w:val="22"/>
                <w:szCs w:val="22"/>
                <w:lang w:val="en-US"/>
              </w:rPr>
              <w:t xml:space="preserve"> </w:t>
            </w:r>
            <w:r w:rsidR="007D5E8F">
              <w:rPr>
                <w:sz w:val="22"/>
                <w:szCs w:val="22"/>
                <w:lang w:val="en-US"/>
              </w:rPr>
              <w:t>AB „</w:t>
            </w:r>
            <w:proofErr w:type="spellStart"/>
            <w:r w:rsidR="007D5E8F">
              <w:rPr>
                <w:sz w:val="22"/>
                <w:szCs w:val="22"/>
                <w:lang w:val="en-US"/>
              </w:rPr>
              <w:t>Klaipėdos</w:t>
            </w:r>
            <w:proofErr w:type="spellEnd"/>
            <w:r w:rsidR="007D5E8F">
              <w:rPr>
                <w:sz w:val="22"/>
                <w:szCs w:val="22"/>
                <w:lang w:val="en-US"/>
              </w:rPr>
              <w:t xml:space="preserve"> </w:t>
            </w:r>
            <w:proofErr w:type="spellStart"/>
            <w:r w:rsidR="007D5E8F">
              <w:rPr>
                <w:sz w:val="22"/>
                <w:szCs w:val="22"/>
                <w:lang w:val="en-US"/>
              </w:rPr>
              <w:t>nafta</w:t>
            </w:r>
            <w:proofErr w:type="spellEnd"/>
            <w:r w:rsidR="007D5E8F">
              <w:rPr>
                <w:sz w:val="22"/>
                <w:szCs w:val="22"/>
                <w:lang w:val="en-US"/>
              </w:rPr>
              <w:t>“</w:t>
            </w:r>
            <w:r w:rsidR="00FD2246" w:rsidRPr="00FD2246">
              <w:rPr>
                <w:sz w:val="22"/>
                <w:szCs w:val="22"/>
                <w:lang w:val="en-US"/>
              </w:rPr>
              <w:t xml:space="preserve"> </w:t>
            </w:r>
            <w:proofErr w:type="spellStart"/>
            <w:r w:rsidR="00FD2246" w:rsidRPr="00FD2246">
              <w:rPr>
                <w:sz w:val="22"/>
                <w:szCs w:val="22"/>
                <w:lang w:val="en-US"/>
              </w:rPr>
              <w:t>garantiją</w:t>
            </w:r>
            <w:proofErr w:type="spellEnd"/>
            <w:r w:rsidR="00FD2246" w:rsidRPr="00FD2246">
              <w:rPr>
                <w:sz w:val="22"/>
                <w:szCs w:val="22"/>
                <w:lang w:val="en-US"/>
              </w:rPr>
              <w:t xml:space="preserve"> </w:t>
            </w:r>
            <w:proofErr w:type="spellStart"/>
            <w:r w:rsidR="00FD2246" w:rsidRPr="00FD2246">
              <w:rPr>
                <w:sz w:val="22"/>
                <w:szCs w:val="22"/>
                <w:lang w:val="en-US"/>
              </w:rPr>
              <w:t>ar</w:t>
            </w:r>
            <w:proofErr w:type="spellEnd"/>
            <w:r w:rsidR="00FD2246" w:rsidRPr="00FD2246">
              <w:rPr>
                <w:sz w:val="22"/>
                <w:szCs w:val="22"/>
                <w:lang w:val="en-US"/>
              </w:rPr>
              <w:t xml:space="preserve"> </w:t>
            </w:r>
            <w:proofErr w:type="spellStart"/>
            <w:r w:rsidR="00FD2246" w:rsidRPr="00FD2246">
              <w:rPr>
                <w:sz w:val="22"/>
                <w:szCs w:val="22"/>
                <w:lang w:val="en-US"/>
              </w:rPr>
              <w:t>garantijas</w:t>
            </w:r>
            <w:proofErr w:type="spellEnd"/>
            <w:r w:rsidR="00FD2246" w:rsidRPr="00FD2246">
              <w:rPr>
                <w:sz w:val="22"/>
                <w:szCs w:val="22"/>
                <w:lang w:val="en-US"/>
              </w:rPr>
              <w:t xml:space="preserve"> </w:t>
            </w:r>
            <w:proofErr w:type="spellStart"/>
            <w:r w:rsidR="00FD2246" w:rsidRPr="00FD2246">
              <w:rPr>
                <w:sz w:val="22"/>
                <w:szCs w:val="22"/>
                <w:lang w:val="en-US"/>
              </w:rPr>
              <w:t>už</w:t>
            </w:r>
            <w:proofErr w:type="spellEnd"/>
            <w:r w:rsidR="00FD2246" w:rsidRPr="00FD2246">
              <w:rPr>
                <w:sz w:val="22"/>
                <w:szCs w:val="22"/>
                <w:lang w:val="en-US"/>
              </w:rPr>
              <w:t xml:space="preserve"> UAB „SGD </w:t>
            </w:r>
            <w:proofErr w:type="spellStart"/>
            <w:r w:rsidR="00FD2246" w:rsidRPr="00FD2246">
              <w:rPr>
                <w:sz w:val="22"/>
                <w:szCs w:val="22"/>
                <w:lang w:val="en-US"/>
              </w:rPr>
              <w:t>logistika</w:t>
            </w:r>
            <w:proofErr w:type="spellEnd"/>
            <w:r w:rsidR="00FD2246" w:rsidRPr="00FD2246">
              <w:rPr>
                <w:sz w:val="22"/>
                <w:szCs w:val="22"/>
                <w:lang w:val="en-US"/>
              </w:rPr>
              <w:t xml:space="preserve">“ </w:t>
            </w:r>
            <w:proofErr w:type="spellStart"/>
            <w:r w:rsidR="00FD2246" w:rsidRPr="00FD2246">
              <w:rPr>
                <w:sz w:val="22"/>
                <w:szCs w:val="22"/>
                <w:lang w:val="en-US"/>
              </w:rPr>
              <w:t>dukterinę</w:t>
            </w:r>
            <w:proofErr w:type="spellEnd"/>
            <w:r w:rsidR="00FD2246" w:rsidRPr="00FD2246">
              <w:rPr>
                <w:sz w:val="22"/>
                <w:szCs w:val="22"/>
                <w:lang w:val="en-US"/>
              </w:rPr>
              <w:t xml:space="preserve"> </w:t>
            </w:r>
            <w:proofErr w:type="spellStart"/>
            <w:r w:rsidR="00FD2246" w:rsidRPr="00FD2246">
              <w:rPr>
                <w:sz w:val="22"/>
                <w:szCs w:val="22"/>
                <w:lang w:val="en-US"/>
              </w:rPr>
              <w:t>bendrovę</w:t>
            </w:r>
            <w:proofErr w:type="spellEnd"/>
            <w:r w:rsidR="00FD2246" w:rsidRPr="00FD2246">
              <w:rPr>
                <w:sz w:val="22"/>
                <w:szCs w:val="22"/>
                <w:lang w:val="en-US"/>
              </w:rPr>
              <w:t xml:space="preserve">, </w:t>
            </w:r>
            <w:proofErr w:type="spellStart"/>
            <w:r w:rsidR="00FD2246" w:rsidRPr="00FD2246">
              <w:rPr>
                <w:sz w:val="22"/>
                <w:szCs w:val="22"/>
                <w:lang w:val="en-US"/>
              </w:rPr>
              <w:t>registruotą</w:t>
            </w:r>
            <w:proofErr w:type="spellEnd"/>
            <w:r w:rsidR="00FD2246" w:rsidRPr="00FD2246">
              <w:rPr>
                <w:sz w:val="22"/>
                <w:szCs w:val="22"/>
                <w:lang w:val="en-US"/>
              </w:rPr>
              <w:t xml:space="preserve"> </w:t>
            </w:r>
            <w:proofErr w:type="spellStart"/>
            <w:r w:rsidR="00FD2246" w:rsidRPr="00FD2246">
              <w:rPr>
                <w:sz w:val="22"/>
                <w:szCs w:val="22"/>
                <w:lang w:val="en-US"/>
              </w:rPr>
              <w:t>Brazilijos</w:t>
            </w:r>
            <w:proofErr w:type="spellEnd"/>
            <w:r w:rsidR="00FD2246" w:rsidRPr="00FD2246">
              <w:rPr>
                <w:sz w:val="22"/>
                <w:szCs w:val="22"/>
                <w:lang w:val="en-US"/>
              </w:rPr>
              <w:t xml:space="preserve"> </w:t>
            </w:r>
            <w:proofErr w:type="spellStart"/>
            <w:r w:rsidR="00FD2246" w:rsidRPr="00FD2246">
              <w:rPr>
                <w:sz w:val="22"/>
                <w:szCs w:val="22"/>
                <w:lang w:val="en-US"/>
              </w:rPr>
              <w:t>Federacinėje</w:t>
            </w:r>
            <w:proofErr w:type="spellEnd"/>
            <w:r w:rsidR="00FD2246" w:rsidRPr="00FD2246">
              <w:rPr>
                <w:sz w:val="22"/>
                <w:szCs w:val="22"/>
                <w:lang w:val="en-US"/>
              </w:rPr>
              <w:t xml:space="preserve"> </w:t>
            </w:r>
            <w:proofErr w:type="spellStart"/>
            <w:r w:rsidR="00FD2246" w:rsidRPr="00FD2246">
              <w:rPr>
                <w:sz w:val="22"/>
                <w:szCs w:val="22"/>
                <w:lang w:val="en-US"/>
              </w:rPr>
              <w:t>Respublikoje</w:t>
            </w:r>
            <w:proofErr w:type="spellEnd"/>
            <w:r w:rsidR="00FD2246" w:rsidRPr="00FD2246">
              <w:rPr>
                <w:sz w:val="22"/>
                <w:szCs w:val="22"/>
                <w:lang w:val="en-US"/>
              </w:rPr>
              <w:t xml:space="preserve">, </w:t>
            </w:r>
            <w:proofErr w:type="spellStart"/>
            <w:r w:rsidR="00FD2246">
              <w:rPr>
                <w:sz w:val="22"/>
                <w:szCs w:val="22"/>
                <w:lang w:val="en-US"/>
              </w:rPr>
              <w:lastRenderedPageBreak/>
              <w:t>patvirtinimo</w:t>
            </w:r>
            <w:proofErr w:type="spellEnd"/>
            <w:r w:rsidR="00FD2246">
              <w:rPr>
                <w:sz w:val="22"/>
                <w:szCs w:val="22"/>
                <w:lang w:val="en-US"/>
              </w:rPr>
              <w:t>:</w:t>
            </w:r>
          </w:p>
        </w:tc>
        <w:tc>
          <w:tcPr>
            <w:tcW w:w="5528" w:type="dxa"/>
            <w:tcBorders>
              <w:top w:val="single" w:sz="4" w:space="0" w:color="auto"/>
              <w:left w:val="single" w:sz="4" w:space="0" w:color="auto"/>
              <w:bottom w:val="single" w:sz="4" w:space="0" w:color="auto"/>
              <w:right w:val="single" w:sz="4" w:space="0" w:color="auto"/>
            </w:tcBorders>
          </w:tcPr>
          <w:p w:rsidR="007D5E8F" w:rsidRPr="007D5E8F" w:rsidRDefault="007D5E8F" w:rsidP="007D5E8F">
            <w:pPr>
              <w:widowControl/>
              <w:tabs>
                <w:tab w:val="left" w:pos="952"/>
              </w:tabs>
              <w:autoSpaceDE/>
              <w:autoSpaceDN/>
              <w:adjustRightInd/>
              <w:spacing w:before="40" w:after="120"/>
              <w:jc w:val="both"/>
              <w:rPr>
                <w:i/>
                <w:sz w:val="22"/>
                <w:szCs w:val="22"/>
              </w:rPr>
            </w:pPr>
            <w:r>
              <w:rPr>
                <w:i/>
                <w:sz w:val="22"/>
                <w:szCs w:val="22"/>
              </w:rPr>
              <w:lastRenderedPageBreak/>
              <w:t>„</w:t>
            </w:r>
            <w:r w:rsidRPr="007D5E8F">
              <w:rPr>
                <w:i/>
                <w:sz w:val="22"/>
                <w:szCs w:val="22"/>
              </w:rPr>
              <w:t>Patvirtinti akcinės bendrovės „Klaipėdos nafta“ valdybos sprendimą:</w:t>
            </w:r>
          </w:p>
          <w:p w:rsidR="00B833F8" w:rsidRPr="00442DCE" w:rsidRDefault="00FD2246" w:rsidP="00442DCE">
            <w:pPr>
              <w:widowControl/>
              <w:tabs>
                <w:tab w:val="left" w:pos="952"/>
              </w:tabs>
              <w:autoSpaceDE/>
              <w:autoSpaceDN/>
              <w:adjustRightInd/>
              <w:spacing w:before="40" w:after="120"/>
              <w:jc w:val="both"/>
              <w:rPr>
                <w:i/>
                <w:sz w:val="22"/>
                <w:szCs w:val="22"/>
              </w:rPr>
            </w:pPr>
            <w:r w:rsidRPr="00442DCE">
              <w:rPr>
                <w:i/>
                <w:sz w:val="22"/>
                <w:szCs w:val="22"/>
              </w:rPr>
              <w:t xml:space="preserve">Įsteigus Brazilijos SPV suteikti AB „Klaipėdos nafta“ vardu garantiją ar garantijas užtikrinant Brazilijos SPV įsipareigojimų GNA (ar jo teisių perėmėjui) pagal Sutartį </w:t>
            </w:r>
            <w:r w:rsidRPr="00442DCE">
              <w:rPr>
                <w:i/>
                <w:sz w:val="22"/>
                <w:szCs w:val="22"/>
              </w:rPr>
              <w:lastRenderedPageBreak/>
              <w:t>vykdymui Sutarties galiojimo laikotarpiui (išduodant garantiją ar garantijas visam Sutarties laikotarpiui arba išduodant atskiras garantijas atitinkamai trumpesniems laikotarpiams). Nustatyti, kad AB „Klaipėdos nafta“ garantija ar garantijos gali būti suteikiamos tiek tiesiogiai AB „Klaipėdos nafta“ garantuojant GNA (ar jo teisių perėmėjui) už Brazilijos SPV prievoles, tiek ir netiesiogiai – AB „Klaipėdos nafta“ garantuojant (tai pat deponuojant pinigines lėšas ar kitu būdu užtikrinant) Brazilijos SPV prievolių vykdymą tretiesiems asmenims, išleidžiantiems garantijas ar suteikiantiems kitas prievolių užtikrinimo priemones, užtikrinančias Brazilijos SPV prievolių GNA (ar jo teisių perėmėjui) pagal Sutartį vykdymą. Nustatyti, kad tokių AB „Klaipėdos nafta“ teikiamų garantijų (tiek tiesioginių, tiek netiesioginių) bendra maksimali suma negali viršyti 100% metinių Brazilijos SPV pajamų, gaunamų pagal Sutartį, kurias sudaro (i) fiksuotas atlygis (keičiamas priklausomai nuo metinės infliacijos), (ii) kintamas atlygis (priklausantis nuo terminalo veiklos apimčių ir keičiamas priklausomai nuo metinės infliacijos), (iii) patiriamų sąnaudų atlyginimas (priklausantis nuo faktiškai patiriamų tam tikro pobūdžio sąnaudų, kurias GNA (ar jo teisių perėmėjas) kompensuoja pagal Sutarties nuostatas) ir kurių bendra vienerių metų suma, vadovaujantis prognozėmis, per pirmus Sutartyje numatytus terminalo komercinės eksploatacijos metus neturėtų viršyti 5 900 000 EUR (neatsižvelgiant į galimus valiutų kursų svyravimus).</w:t>
            </w:r>
            <w:r w:rsidR="007D5E8F" w:rsidRPr="00442DCE">
              <w:rPr>
                <w:i/>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B833F8" w:rsidRPr="00B04E88" w:rsidRDefault="00B833F8" w:rsidP="000E7E38">
            <w:pPr>
              <w:pStyle w:val="Style3"/>
              <w:widowControl/>
              <w:rPr>
                <w:rStyle w:val="FontStyle13"/>
                <w:sz w:val="22"/>
                <w:szCs w:val="22"/>
              </w:rPr>
            </w:pPr>
          </w:p>
          <w:p w:rsidR="00B833F8" w:rsidRPr="00B04E88" w:rsidRDefault="00B833F8">
            <w:pPr>
              <w:pStyle w:val="Style3"/>
              <w:widowControl/>
              <w:jc w:val="center"/>
              <w:rPr>
                <w:rStyle w:val="FontStyle13"/>
                <w:sz w:val="22"/>
                <w:szCs w:val="22"/>
              </w:rPr>
            </w:pPr>
            <w:r w:rsidRPr="00B04E88">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B833F8" w:rsidRPr="00B04E88" w:rsidRDefault="00B833F8">
            <w:pPr>
              <w:pStyle w:val="Style3"/>
              <w:widowControl/>
              <w:rPr>
                <w:rStyle w:val="FontStyle13"/>
                <w:sz w:val="22"/>
                <w:szCs w:val="22"/>
              </w:rPr>
            </w:pPr>
          </w:p>
          <w:p w:rsidR="00B833F8" w:rsidRPr="00B04E88" w:rsidRDefault="00B833F8" w:rsidP="00B04E88">
            <w:pPr>
              <w:pStyle w:val="Style3"/>
              <w:widowControl/>
              <w:jc w:val="center"/>
              <w:rPr>
                <w:rStyle w:val="FontStyle13"/>
                <w:sz w:val="22"/>
                <w:szCs w:val="22"/>
              </w:rPr>
            </w:pPr>
            <w:r w:rsidRPr="00B04E88">
              <w:rPr>
                <w:rStyle w:val="FontStyle13"/>
                <w:sz w:val="22"/>
                <w:szCs w:val="22"/>
              </w:rPr>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tc>
          <w:tcPr>
            <w:tcW w:w="10490" w:type="dxa"/>
            <w:tcBorders>
              <w:top w:val="single" w:sz="6" w:space="0" w:color="auto"/>
              <w:left w:val="single" w:sz="6" w:space="0" w:color="auto"/>
              <w:bottom w:val="single" w:sz="6" w:space="0" w:color="auto"/>
              <w:right w:val="single" w:sz="6" w:space="0" w:color="auto"/>
            </w:tcBorders>
          </w:tcPr>
          <w:p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Prieš</w:t>
            </w:r>
          </w:p>
        </w:tc>
      </w:tr>
    </w:tbl>
    <w:p w:rsidR="00F72698" w:rsidRPr="00B04E88" w:rsidRDefault="00F72698">
      <w:pPr>
        <w:rPr>
          <w:sz w:val="22"/>
          <w:szCs w:val="20"/>
        </w:rPr>
      </w:pPr>
    </w:p>
    <w:p w:rsidR="00F72698" w:rsidRPr="00B04E88" w:rsidRDefault="00F72698">
      <w:pPr>
        <w:rPr>
          <w:sz w:val="22"/>
          <w:szCs w:val="20"/>
        </w:rPr>
      </w:pPr>
    </w:p>
    <w:p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3AF">
        <w:rPr>
          <w:rStyle w:val="FontStyle11"/>
          <w:sz w:val="22"/>
          <w:szCs w:val="20"/>
        </w:rPr>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BE6A6B">
        <w:rPr>
          <w:rStyle w:val="FontStyle11"/>
          <w:sz w:val="22"/>
          <w:szCs w:val="20"/>
        </w:rPr>
        <w:t>ne</w:t>
      </w:r>
      <w:r w:rsidRPr="00B04E88">
        <w:rPr>
          <w:rStyle w:val="FontStyle11"/>
          <w:sz w:val="22"/>
          <w:szCs w:val="20"/>
        </w:rPr>
        <w:t xml:space="preserve">eilinio visuotinio akcininkų susirinkimo darbotvarkės </w:t>
      </w:r>
      <w:r w:rsidRPr="00B04E88">
        <w:rPr>
          <w:rStyle w:val="FontStyle11"/>
          <w:sz w:val="22"/>
          <w:szCs w:val="20"/>
        </w:rPr>
        <w:lastRenderedPageBreak/>
        <w:t xml:space="preserve">klausimų, turi būti laikoma, kad </w:t>
      </w:r>
      <w:r w:rsidRPr="00B04E88">
        <w:rPr>
          <w:sz w:val="22"/>
          <w:szCs w:val="20"/>
          <w:u w:val="single"/>
        </w:rPr>
        <w:t xml:space="preserve">…………………......................................................................................................................... </w:t>
      </w:r>
      <w:bookmarkStart w:id="0" w:name="_GoBack"/>
      <w:bookmarkEnd w:id="0"/>
      <w:r w:rsidR="00390D2B" w:rsidRPr="008B529E">
        <w:rPr>
          <w:rStyle w:val="FontStyle11"/>
          <w:sz w:val="22"/>
          <w:szCs w:val="20"/>
        </w:rPr>
        <w:t xml:space="preserve">dalyvavo </w:t>
      </w:r>
      <w:r w:rsidR="00DD4E03" w:rsidRPr="008B529E">
        <w:rPr>
          <w:rStyle w:val="FontStyle11"/>
          <w:sz w:val="22"/>
          <w:szCs w:val="20"/>
        </w:rPr>
        <w:t>2019-</w:t>
      </w:r>
      <w:r w:rsidR="005F774B" w:rsidRPr="008B529E">
        <w:rPr>
          <w:rStyle w:val="FontStyle11"/>
          <w:sz w:val="22"/>
          <w:szCs w:val="20"/>
        </w:rPr>
        <w:t>10</w:t>
      </w:r>
      <w:r w:rsidR="005C2A83" w:rsidRPr="008B529E">
        <w:rPr>
          <w:rStyle w:val="FontStyle11"/>
          <w:sz w:val="22"/>
          <w:szCs w:val="20"/>
        </w:rPr>
        <w:t>-</w:t>
      </w:r>
      <w:r w:rsidR="00C43A68" w:rsidRPr="008B529E">
        <w:rPr>
          <w:rStyle w:val="FontStyle11"/>
          <w:sz w:val="22"/>
          <w:szCs w:val="20"/>
        </w:rPr>
        <w:t>31</w:t>
      </w:r>
      <w:r w:rsidR="000E2E64" w:rsidRPr="008B529E">
        <w:rPr>
          <w:rStyle w:val="FontStyle11"/>
          <w:sz w:val="22"/>
          <w:szCs w:val="20"/>
        </w:rPr>
        <w:t xml:space="preserve"> AB</w:t>
      </w:r>
      <w:r w:rsidR="000E2E64" w:rsidRPr="00B04E88">
        <w:rPr>
          <w:rStyle w:val="FontStyle11"/>
          <w:sz w:val="22"/>
          <w:szCs w:val="20"/>
        </w:rPr>
        <w:t xml:space="preserve"> „Klaipėdos nafta“ </w:t>
      </w:r>
      <w:r w:rsidR="008423AF">
        <w:rPr>
          <w:rStyle w:val="FontStyle11"/>
          <w:sz w:val="22"/>
          <w:szCs w:val="20"/>
        </w:rPr>
        <w:t>ne</w:t>
      </w:r>
      <w:r w:rsidRPr="00B04E88">
        <w:rPr>
          <w:rStyle w:val="FontStyle11"/>
          <w:sz w:val="22"/>
          <w:szCs w:val="20"/>
        </w:rPr>
        <w:t>eiliniame visuotiniame akcininkų susirinkime.</w:t>
      </w:r>
    </w:p>
    <w:p w:rsidR="00F72698" w:rsidRPr="00B04E88" w:rsidRDefault="00F72698">
      <w:pPr>
        <w:pBdr>
          <w:bottom w:val="single" w:sz="6" w:space="1" w:color="auto"/>
        </w:pBdr>
        <w:spacing w:line="480" w:lineRule="auto"/>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Teisę balsuoti suteikiančio dokumento pavadinimas, data, numeris (jeigu biuletenį pasirašo ne akcininko vadovas):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rPr>
          <w:sz w:val="28"/>
        </w:rPr>
      </w:pPr>
    </w:p>
    <w:sectPr w:rsidR="00F72698" w:rsidRPr="00B04E88">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C2A83">
          <w:rPr>
            <w:noProof/>
            <w:sz w:val="20"/>
            <w:szCs w:val="20"/>
          </w:rPr>
          <w:t>3</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391"/>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7"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698"/>
    <w:rsid w:val="0000712E"/>
    <w:rsid w:val="000E2E64"/>
    <w:rsid w:val="000E7E38"/>
    <w:rsid w:val="00190FB0"/>
    <w:rsid w:val="00390D2B"/>
    <w:rsid w:val="004143F3"/>
    <w:rsid w:val="00442DCE"/>
    <w:rsid w:val="005B6705"/>
    <w:rsid w:val="005C2A83"/>
    <w:rsid w:val="005F774B"/>
    <w:rsid w:val="007D5E8F"/>
    <w:rsid w:val="008423AF"/>
    <w:rsid w:val="008B529E"/>
    <w:rsid w:val="009628D9"/>
    <w:rsid w:val="00B04E88"/>
    <w:rsid w:val="00B07DCA"/>
    <w:rsid w:val="00B25A41"/>
    <w:rsid w:val="00B524DB"/>
    <w:rsid w:val="00B833F8"/>
    <w:rsid w:val="00B94F01"/>
    <w:rsid w:val="00BE6A6B"/>
    <w:rsid w:val="00C43A68"/>
    <w:rsid w:val="00CF0D2E"/>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C173C-03D7-454C-8803-F5E3B4BA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2999</Words>
  <Characters>1710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Edita Kentrė</cp:lastModifiedBy>
  <cp:revision>8</cp:revision>
  <dcterms:created xsi:type="dcterms:W3CDTF">2019-09-30T15:55:00Z</dcterms:created>
  <dcterms:modified xsi:type="dcterms:W3CDTF">2019-10-09T11:37:00Z</dcterms:modified>
</cp:coreProperties>
</file>