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A7" w:rsidRPr="00080C22" w:rsidRDefault="00A5333B">
      <w:pPr>
        <w:rPr>
          <w:rFonts w:ascii="Times New Roman" w:hAnsi="Times New Roman" w:cs="Times New Roman"/>
          <w:b/>
          <w:sz w:val="32"/>
          <w:szCs w:val="32"/>
        </w:rPr>
      </w:pPr>
      <w:r w:rsidRPr="00080C22">
        <w:rPr>
          <w:rFonts w:ascii="Times New Roman" w:hAnsi="Times New Roman" w:cs="Times New Roman"/>
          <w:b/>
          <w:sz w:val="32"/>
          <w:szCs w:val="32"/>
        </w:rPr>
        <w:t>ELEKTROONILINE HÄÄLETUSSEDEL</w:t>
      </w:r>
    </w:p>
    <w:p w:rsidR="00A5333B" w:rsidRDefault="00A5333B" w:rsidP="00A5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Trigon Property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18.juunil 2020 toimuva korralise üldkoosoleku päevakorrapunktide kohta koostatud otsuste eelnõude hääletamiseks</w:t>
      </w:r>
    </w:p>
    <w:tbl>
      <w:tblPr>
        <w:tblW w:w="92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A5333B" w:rsidRPr="00080C22" w:rsidTr="00A5333B">
        <w:trPr>
          <w:trHeight w:val="565"/>
        </w:trPr>
        <w:tc>
          <w:tcPr>
            <w:tcW w:w="4627" w:type="dxa"/>
          </w:tcPr>
          <w:p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Aktsionäri nimi:</w:t>
            </w:r>
          </w:p>
        </w:tc>
        <w:tc>
          <w:tcPr>
            <w:tcW w:w="4628" w:type="dxa"/>
          </w:tcPr>
          <w:sdt>
            <w:sdt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id w:val="540095776"/>
              <w:placeholder>
                <w:docPart w:val="DefaultPlaceholder_1082065158"/>
              </w:placeholder>
              <w:text/>
            </w:sdtPr>
            <w:sdtEndPr/>
            <w:sdtContent>
              <w:p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N</w:t>
                </w:r>
                <w:r w:rsidR="00064E06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imi</w:t>
                </w: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 xml:space="preserve">                                      </w:t>
                </w:r>
              </w:p>
            </w:sdtContent>
          </w:sdt>
          <w:p w:rsidR="00064E06" w:rsidRPr="00080C22" w:rsidRDefault="00064E06" w:rsidP="00064E06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3B" w:rsidRPr="00080C22" w:rsidTr="00A5333B">
        <w:trPr>
          <w:trHeight w:val="565"/>
        </w:trPr>
        <w:tc>
          <w:tcPr>
            <w:tcW w:w="4627" w:type="dxa"/>
          </w:tcPr>
          <w:p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Juriidilisest isikust aktsionäri registrikood või füüsilisest isikust aktsionäri isikukood: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-1954706050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4628" w:type="dxa"/>
              </w:tcPr>
              <w:p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Registrikood</w:t>
                </w:r>
              </w:p>
            </w:tc>
            <w:bookmarkEnd w:id="0" w:displacedByCustomXml="next"/>
          </w:sdtContent>
        </w:sdt>
      </w:tr>
      <w:tr w:rsidR="00A5333B" w:rsidRPr="00080C22" w:rsidTr="00A5333B">
        <w:trPr>
          <w:trHeight w:val="565"/>
        </w:trPr>
        <w:tc>
          <w:tcPr>
            <w:tcW w:w="4627" w:type="dxa"/>
          </w:tcPr>
          <w:p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(füüsilisest isikust aktsionäril täita ainult juhul, kui aktsionär on ennast volitanud esindama teise isiku; juriidilise isiku puhul tuleb kindlasti täita)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866952165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Esindaja nimi</w:t>
                </w:r>
              </w:p>
            </w:tc>
          </w:sdtContent>
        </w:sdt>
      </w:tr>
      <w:tr w:rsidR="00736E53" w:rsidRPr="00080C22" w:rsidTr="00A5333B">
        <w:trPr>
          <w:trHeight w:val="565"/>
        </w:trPr>
        <w:tc>
          <w:tcPr>
            <w:tcW w:w="4627" w:type="dxa"/>
          </w:tcPr>
          <w:p w:rsidR="00736E53" w:rsidRPr="00080C22" w:rsidRDefault="00736E53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isikukood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(füüsilisest isikust aktsionäril täita ainult juhul, kui aktsionär on ennast volitanud esindama teise isiku; juriidilise isiku puhul tuleb kindlasti täita)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624812322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:rsidR="00736E53" w:rsidRPr="00080C22" w:rsidRDefault="00736E53" w:rsidP="00736E53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Esindaja isikukood</w:t>
                </w:r>
              </w:p>
            </w:tc>
          </w:sdtContent>
        </w:sdt>
      </w:tr>
      <w:tr w:rsidR="00736E53" w:rsidRPr="00080C22" w:rsidTr="00A5333B">
        <w:trPr>
          <w:trHeight w:val="565"/>
        </w:trPr>
        <w:tc>
          <w:tcPr>
            <w:tcW w:w="4627" w:type="dxa"/>
          </w:tcPr>
          <w:p w:rsidR="00736E53" w:rsidRPr="00080C22" w:rsidRDefault="008F46AD" w:rsidP="008F46AD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esindusõiguse alus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(näiteks juhatuse liige, volikiri vms. Hääletussedeliga koos tuleb saata ka esindusõiguse alust tõendav dokument, välja arvatud juhul, kui esindusõigus tuleneb registreeringust Eesti äriregistris)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605917483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:rsidR="00736E53" w:rsidRPr="00080C22" w:rsidRDefault="008F46AD" w:rsidP="008F46AD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Esinduse alus</w:t>
                </w:r>
              </w:p>
            </w:tc>
          </w:sdtContent>
        </w:sdt>
      </w:tr>
    </w:tbl>
    <w:p w:rsidR="00A5333B" w:rsidRPr="00080C22" w:rsidRDefault="00A5333B">
      <w:pPr>
        <w:rPr>
          <w:rFonts w:ascii="Times New Roman" w:hAnsi="Times New Roman" w:cs="Times New Roman"/>
          <w:sz w:val="20"/>
          <w:szCs w:val="20"/>
        </w:rPr>
      </w:pPr>
    </w:p>
    <w:p w:rsidR="008F46AD" w:rsidRPr="00080C22" w:rsidRDefault="008F46AD">
      <w:pPr>
        <w:rPr>
          <w:rFonts w:ascii="Times New Roman" w:hAnsi="Times New Roman" w:cs="Times New Roman"/>
          <w:sz w:val="20"/>
          <w:szCs w:val="20"/>
        </w:rPr>
      </w:pPr>
      <w:r w:rsidRPr="00080C22">
        <w:rPr>
          <w:rFonts w:ascii="Times New Roman" w:hAnsi="Times New Roman" w:cs="Times New Roman"/>
          <w:sz w:val="20"/>
          <w:szCs w:val="20"/>
        </w:rPr>
        <w:t>Üldkoosoleku päevkorras olevate punktide kohta koostatud otsuste eelnõude osas annan oma hääle alljärgnevalt (valin rippmenüüst vastavalt „poolt“, „vastu“ või „erapooletu“):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8F46AD" w:rsidRPr="00080C22" w:rsidTr="008F46AD">
        <w:tc>
          <w:tcPr>
            <w:tcW w:w="6204" w:type="dxa"/>
          </w:tcPr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2019. a. majandusaasta aruande kinnitamine </w:t>
            </w: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Kinnitada juhatuse poolt koostatud Seltsi 2019. a. majandusaasta aruanne, mille kohaselt Seltsi konsolideeritud bilansimaht seisuga 31.12.2019. a. oli 2 193 388 eurot ning aruandeaasta puhaskasum oli 354 412 eurot.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307904448"/>
            <w:placeholder>
              <w:docPart w:val="DefaultPlaceholder_1082065159"/>
            </w:placeholder>
            <w:comboBox>
              <w:listItem w:displayText="Poolt" w:value="Poolt"/>
              <w:listItem w:displayText="Vastu" w:value="Vastu"/>
              <w:listItem w:displayText="Erapooletu" w:value="Erapooletu"/>
            </w:comboBox>
          </w:sdtPr>
          <w:sdtEndPr/>
          <w:sdtContent>
            <w:tc>
              <w:tcPr>
                <w:tcW w:w="3118" w:type="dxa"/>
              </w:tcPr>
              <w:p w:rsidR="008F46AD" w:rsidRPr="00080C22" w:rsidRDefault="007D3B8A" w:rsidP="007D3B8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Märkige oma hääl</w:t>
                </w:r>
              </w:p>
            </w:tc>
          </w:sdtContent>
        </w:sdt>
      </w:tr>
      <w:tr w:rsidR="008F46AD" w:rsidRPr="00080C22" w:rsidTr="007D3B8A">
        <w:trPr>
          <w:trHeight w:val="1285"/>
        </w:trPr>
        <w:tc>
          <w:tcPr>
            <w:tcW w:w="6204" w:type="dxa"/>
          </w:tcPr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2019.a. majandusaasta kasumi jaotamine </w:t>
            </w: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Kanda 2019.a. majandusaasta puhaskasum summas 354 412 eurot eelmiste perioodide kahjumisse.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568694235"/>
            <w:placeholder>
              <w:docPart w:val="9C08E258A6FB494B98F30DC47DD30113"/>
            </w:placeholder>
            <w:comboBox>
              <w:listItem w:displayText="Poolt" w:value="Poolt"/>
              <w:listItem w:displayText="Vastu" w:value="Vastu"/>
              <w:listItem w:displayText="Erapooletu" w:value="Erapooletu"/>
            </w:comboBox>
          </w:sdtPr>
          <w:sdtEndPr/>
          <w:sdtContent>
            <w:tc>
              <w:tcPr>
                <w:tcW w:w="3118" w:type="dxa"/>
              </w:tcPr>
              <w:p w:rsidR="008F46AD" w:rsidRPr="00080C22" w:rsidRDefault="007D3B8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Märkige oma hääl</w:t>
                </w:r>
              </w:p>
            </w:tc>
          </w:sdtContent>
        </w:sdt>
      </w:tr>
      <w:tr w:rsidR="008F46AD" w:rsidRPr="00080C22" w:rsidTr="008F46AD">
        <w:tc>
          <w:tcPr>
            <w:tcW w:w="6204" w:type="dxa"/>
          </w:tcPr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ab/>
              <w:t>2020. a. majandusaasta audiitori valimine ja tasustamise korra määramine</w:t>
            </w: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Valida Seltsi 2020.a. majandusaasta audiitoriks AS </w:t>
            </w:r>
            <w:proofErr w:type="spellStart"/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PricewaterhouseCoopers</w:t>
            </w:r>
            <w:proofErr w:type="spellEnd"/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 (registrikood: 10142876; aadress: Pärnu mnt. 15, 10141 Tallinn). Audiitorteenuste eest tasumine toimub audiitorühinguga sõlmitava lepingu alusel.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-1013295866"/>
            <w:placeholder>
              <w:docPart w:val="DefaultPlaceholder_1082065159"/>
            </w:placeholder>
            <w:comboBox>
              <w:listItem w:displayText="Poolt" w:value="Poolt"/>
              <w:listItem w:displayText="Vastu" w:value="Vastu"/>
              <w:listItem w:displayText="Erapooletu" w:value="Erapooletu"/>
            </w:comboBox>
          </w:sdtPr>
          <w:sdtEndPr/>
          <w:sdtContent>
            <w:tc>
              <w:tcPr>
                <w:tcW w:w="3118" w:type="dxa"/>
              </w:tcPr>
              <w:p w:rsidR="008F46AD" w:rsidRPr="00080C22" w:rsidRDefault="007D3B8A" w:rsidP="007D3B8A">
                <w:pP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Märkige oma hääl</w:t>
                </w:r>
              </w:p>
            </w:tc>
          </w:sdtContent>
        </w:sdt>
      </w:tr>
    </w:tbl>
    <w:p w:rsidR="008F46AD" w:rsidRDefault="008F46AD">
      <w:pPr>
        <w:rPr>
          <w:rFonts w:ascii="Times New Roman" w:hAnsi="Times New Roman" w:cs="Times New Roman"/>
          <w:sz w:val="24"/>
          <w:szCs w:val="24"/>
        </w:rPr>
      </w:pPr>
    </w:p>
    <w:p w:rsidR="00080C22" w:rsidRPr="00A5333B" w:rsidRDefault="0008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Pärast häälte märkimist salvestage hääletussedel arvutisse ja allkirjastage digitaalselt. Palun saatke allkirjastatud hääletussedel </w:t>
      </w:r>
      <w:r w:rsidRPr="00080C22">
        <w:rPr>
          <w:rFonts w:ascii="Times New Roman" w:hAnsi="Times New Roman" w:cs="Times New Roman"/>
          <w:sz w:val="24"/>
          <w:szCs w:val="24"/>
        </w:rPr>
        <w:t xml:space="preserve">e-kirjaga aadressil </w:t>
      </w:r>
      <w:hyperlink r:id="rId5" w:history="1">
        <w:r w:rsidRPr="00A57AF5">
          <w:rPr>
            <w:rStyle w:val="Hyperlink"/>
            <w:rFonts w:ascii="Times New Roman" w:hAnsi="Times New Roman" w:cs="Times New Roman"/>
            <w:sz w:val="24"/>
            <w:szCs w:val="24"/>
          </w:rPr>
          <w:t>info@trigonproperty.com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22">
        <w:rPr>
          <w:rFonts w:ascii="Times New Roman" w:hAnsi="Times New Roman" w:cs="Times New Roman"/>
          <w:sz w:val="24"/>
          <w:szCs w:val="24"/>
        </w:rPr>
        <w:t>hiljemalt 17. juuniks 2020. aastal kella 17:00-ks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0C22" w:rsidRPr="00A5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1pA3642VGaY1u72dW/Ty/v8zI=" w:salt="QTXfAvHKajLcUPQ84Cat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B"/>
    <w:rsid w:val="00064E06"/>
    <w:rsid w:val="00080C22"/>
    <w:rsid w:val="0008405A"/>
    <w:rsid w:val="001334E7"/>
    <w:rsid w:val="00185EA2"/>
    <w:rsid w:val="001967AC"/>
    <w:rsid w:val="005309D6"/>
    <w:rsid w:val="00534BB8"/>
    <w:rsid w:val="00597539"/>
    <w:rsid w:val="00736E53"/>
    <w:rsid w:val="007D3B8A"/>
    <w:rsid w:val="008A742E"/>
    <w:rsid w:val="008F46AD"/>
    <w:rsid w:val="009F6E83"/>
    <w:rsid w:val="00A5333B"/>
    <w:rsid w:val="00B82232"/>
    <w:rsid w:val="00D123E1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igonproperty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A8C3-CBE8-46DD-AB3F-0ABABA97C2B1}"/>
      </w:docPartPr>
      <w:docPartBody>
        <w:p w:rsidR="00E23052" w:rsidRDefault="00E94D3D">
          <w:r w:rsidRPr="00A57A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179E-22B0-444E-B5D1-32B4E8E82D29}"/>
      </w:docPartPr>
      <w:docPartBody>
        <w:p w:rsidR="00E23052" w:rsidRDefault="00E94D3D">
          <w:r w:rsidRPr="00A57AF5">
            <w:rPr>
              <w:rStyle w:val="PlaceholderText"/>
            </w:rPr>
            <w:t>Choose an item.</w:t>
          </w:r>
        </w:p>
      </w:docPartBody>
    </w:docPart>
    <w:docPart>
      <w:docPartPr>
        <w:name w:val="9C08E258A6FB494B98F30DC47DD3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80B7-07AB-498D-AACF-A94F11AC5D29}"/>
      </w:docPartPr>
      <w:docPartBody>
        <w:p w:rsidR="00E23052" w:rsidRDefault="00E94D3D" w:rsidP="00E94D3D">
          <w:pPr>
            <w:pStyle w:val="9C08E258A6FB494B98F30DC47DD30113"/>
          </w:pPr>
          <w:r w:rsidRPr="00A57A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D"/>
    <w:rsid w:val="00E23052"/>
    <w:rsid w:val="00E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D3D"/>
    <w:rPr>
      <w:color w:val="808080"/>
    </w:rPr>
  </w:style>
  <w:style w:type="paragraph" w:customStyle="1" w:styleId="0272A86733864BF198B0A2C2C17A6F55">
    <w:name w:val="0272A86733864BF198B0A2C2C17A6F55"/>
    <w:rsid w:val="00E94D3D"/>
    <w:rPr>
      <w:rFonts w:eastAsiaTheme="minorHAnsi"/>
      <w:lang w:eastAsia="en-US"/>
    </w:rPr>
  </w:style>
  <w:style w:type="paragraph" w:customStyle="1" w:styleId="9C08E258A6FB494B98F30DC47DD30113">
    <w:name w:val="9C08E258A6FB494B98F30DC47DD30113"/>
    <w:rsid w:val="00E94D3D"/>
  </w:style>
  <w:style w:type="paragraph" w:customStyle="1" w:styleId="93F518FBD6974B57A642956C128F98EB">
    <w:name w:val="93F518FBD6974B57A642956C128F98EB"/>
    <w:rsid w:val="00E94D3D"/>
  </w:style>
  <w:style w:type="paragraph" w:customStyle="1" w:styleId="A60786EE3388432E88B6DFE5942567FC">
    <w:name w:val="A60786EE3388432E88B6DFE5942567FC"/>
    <w:rsid w:val="00E94D3D"/>
  </w:style>
  <w:style w:type="paragraph" w:customStyle="1" w:styleId="B2F1A671748D4915ADA59ED8B9A79721">
    <w:name w:val="B2F1A671748D4915ADA59ED8B9A79721"/>
    <w:rsid w:val="00E94D3D"/>
    <w:rPr>
      <w:rFonts w:eastAsiaTheme="minorHAnsi"/>
      <w:lang w:eastAsia="en-US"/>
    </w:rPr>
  </w:style>
  <w:style w:type="paragraph" w:customStyle="1" w:styleId="C939A1EF263F436F8FFB915BCE1A077D">
    <w:name w:val="C939A1EF263F436F8FFB915BCE1A077D"/>
    <w:rsid w:val="00E94D3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D3D"/>
    <w:rPr>
      <w:color w:val="808080"/>
    </w:rPr>
  </w:style>
  <w:style w:type="paragraph" w:customStyle="1" w:styleId="0272A86733864BF198B0A2C2C17A6F55">
    <w:name w:val="0272A86733864BF198B0A2C2C17A6F55"/>
    <w:rsid w:val="00E94D3D"/>
    <w:rPr>
      <w:rFonts w:eastAsiaTheme="minorHAnsi"/>
      <w:lang w:eastAsia="en-US"/>
    </w:rPr>
  </w:style>
  <w:style w:type="paragraph" w:customStyle="1" w:styleId="9C08E258A6FB494B98F30DC47DD30113">
    <w:name w:val="9C08E258A6FB494B98F30DC47DD30113"/>
    <w:rsid w:val="00E94D3D"/>
  </w:style>
  <w:style w:type="paragraph" w:customStyle="1" w:styleId="93F518FBD6974B57A642956C128F98EB">
    <w:name w:val="93F518FBD6974B57A642956C128F98EB"/>
    <w:rsid w:val="00E94D3D"/>
  </w:style>
  <w:style w:type="paragraph" w:customStyle="1" w:styleId="A60786EE3388432E88B6DFE5942567FC">
    <w:name w:val="A60786EE3388432E88B6DFE5942567FC"/>
    <w:rsid w:val="00E94D3D"/>
  </w:style>
  <w:style w:type="paragraph" w:customStyle="1" w:styleId="B2F1A671748D4915ADA59ED8B9A79721">
    <w:name w:val="B2F1A671748D4915ADA59ED8B9A79721"/>
    <w:rsid w:val="00E94D3D"/>
    <w:rPr>
      <w:rFonts w:eastAsiaTheme="minorHAnsi"/>
      <w:lang w:eastAsia="en-US"/>
    </w:rPr>
  </w:style>
  <w:style w:type="paragraph" w:customStyle="1" w:styleId="C939A1EF263F436F8FFB915BCE1A077D">
    <w:name w:val="C939A1EF263F436F8FFB915BCE1A077D"/>
    <w:rsid w:val="00E94D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 Sisask</dc:creator>
  <cp:lastModifiedBy>Karola Sisask</cp:lastModifiedBy>
  <cp:revision>5</cp:revision>
  <dcterms:created xsi:type="dcterms:W3CDTF">2020-05-27T12:11:00Z</dcterms:created>
  <dcterms:modified xsi:type="dcterms:W3CDTF">2020-05-27T12:13:00Z</dcterms:modified>
</cp:coreProperties>
</file>