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CFC" w:rsidRPr="00460E89" w:rsidRDefault="00566CFC" w:rsidP="00566CFC">
      <w:pPr>
        <w:rPr>
          <w:rFonts w:ascii="Times New Roman" w:hAnsi="Times New Roman" w:cs="Times New Roman"/>
          <w:b/>
          <w:sz w:val="32"/>
          <w:szCs w:val="32"/>
          <w:lang w:val="en-GB"/>
        </w:rPr>
      </w:pPr>
      <w:r w:rsidRPr="00460E89">
        <w:rPr>
          <w:rFonts w:ascii="Times New Roman" w:hAnsi="Times New Roman" w:cs="Times New Roman"/>
          <w:b/>
          <w:sz w:val="32"/>
          <w:szCs w:val="32"/>
          <w:lang w:val="en-GB"/>
        </w:rPr>
        <w:t>ELE</w:t>
      </w:r>
      <w:r w:rsidR="00460E89">
        <w:rPr>
          <w:rFonts w:ascii="Times New Roman" w:hAnsi="Times New Roman" w:cs="Times New Roman"/>
          <w:b/>
          <w:sz w:val="32"/>
          <w:szCs w:val="32"/>
          <w:lang w:val="en-GB"/>
        </w:rPr>
        <w:t>CTRONIC VOTING BALLOT</w:t>
      </w:r>
    </w:p>
    <w:p w:rsidR="00566CFC" w:rsidRPr="00460E89" w:rsidRDefault="00460E89" w:rsidP="00566CFC">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For voting on the draft resolutions prepared in respect to the items on the agenda of the annual general meeting of </w:t>
      </w:r>
      <w:r w:rsidR="00566CFC" w:rsidRPr="00460E89">
        <w:rPr>
          <w:rFonts w:ascii="Times New Roman" w:hAnsi="Times New Roman" w:cs="Times New Roman"/>
          <w:sz w:val="24"/>
          <w:szCs w:val="24"/>
          <w:lang w:val="en-GB"/>
        </w:rPr>
        <w:t>AS Trigon Property Development</w:t>
      </w:r>
      <w:r>
        <w:rPr>
          <w:rFonts w:ascii="Times New Roman" w:hAnsi="Times New Roman" w:cs="Times New Roman"/>
          <w:sz w:val="24"/>
          <w:szCs w:val="24"/>
          <w:lang w:val="en-GB"/>
        </w:rPr>
        <w:t>, taking place on 18 June 2020</w:t>
      </w:r>
    </w:p>
    <w:tbl>
      <w:tblPr>
        <w:tblW w:w="9255"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27"/>
        <w:gridCol w:w="4628"/>
      </w:tblGrid>
      <w:tr w:rsidR="00566CFC" w:rsidRPr="00460E89" w:rsidTr="00E35529">
        <w:tblPrEx>
          <w:tblCellMar>
            <w:top w:w="0" w:type="dxa"/>
            <w:bottom w:w="0" w:type="dxa"/>
          </w:tblCellMar>
        </w:tblPrEx>
        <w:trPr>
          <w:trHeight w:val="565"/>
        </w:trPr>
        <w:tc>
          <w:tcPr>
            <w:tcW w:w="4627" w:type="dxa"/>
          </w:tcPr>
          <w:p w:rsidR="00566CFC" w:rsidRPr="00460E89" w:rsidRDefault="00460E89" w:rsidP="00E35529">
            <w:pPr>
              <w:ind w:left="67"/>
              <w:jc w:val="both"/>
              <w:rPr>
                <w:rFonts w:ascii="Times New Roman" w:hAnsi="Times New Roman" w:cs="Times New Roman"/>
                <w:sz w:val="20"/>
                <w:szCs w:val="20"/>
                <w:lang w:val="en-GB"/>
              </w:rPr>
            </w:pPr>
            <w:r>
              <w:rPr>
                <w:rFonts w:ascii="Times New Roman" w:hAnsi="Times New Roman" w:cs="Times New Roman"/>
                <w:sz w:val="20"/>
                <w:szCs w:val="20"/>
                <w:lang w:val="en-GB"/>
              </w:rPr>
              <w:t>Name of shareholder</w:t>
            </w:r>
            <w:r w:rsidR="00566CFC" w:rsidRPr="00460E89">
              <w:rPr>
                <w:rFonts w:ascii="Times New Roman" w:hAnsi="Times New Roman" w:cs="Times New Roman"/>
                <w:sz w:val="20"/>
                <w:szCs w:val="20"/>
                <w:lang w:val="en-GB"/>
              </w:rPr>
              <w:t>:</w:t>
            </w:r>
          </w:p>
        </w:tc>
        <w:tc>
          <w:tcPr>
            <w:tcW w:w="4628" w:type="dxa"/>
          </w:tcPr>
          <w:sdt>
            <w:sdtPr>
              <w:rPr>
                <w:rFonts w:ascii="Times New Roman" w:hAnsi="Times New Roman" w:cs="Times New Roman"/>
                <w:color w:val="548DD4" w:themeColor="text2" w:themeTint="99"/>
                <w:sz w:val="20"/>
                <w:szCs w:val="20"/>
                <w:lang w:val="en-GB"/>
              </w:rPr>
              <w:id w:val="540095776"/>
              <w:placeholder>
                <w:docPart w:val="10C080DDA30C47C29218D6F50A403330"/>
              </w:placeholder>
              <w:text/>
            </w:sdtPr>
            <w:sdtContent>
              <w:p w:rsidR="00566CFC" w:rsidRPr="00460E89" w:rsidRDefault="00460E89" w:rsidP="00E35529">
                <w:pPr>
                  <w:ind w:left="67"/>
                  <w:jc w:val="both"/>
                  <w:rPr>
                    <w:rFonts w:ascii="Times New Roman" w:hAnsi="Times New Roman" w:cs="Times New Roman"/>
                    <w:sz w:val="20"/>
                    <w:szCs w:val="20"/>
                    <w:lang w:val="en-GB"/>
                  </w:rPr>
                </w:pPr>
                <w:r>
                  <w:rPr>
                    <w:rFonts w:ascii="Times New Roman" w:hAnsi="Times New Roman" w:cs="Times New Roman"/>
                    <w:color w:val="548DD4" w:themeColor="text2" w:themeTint="99"/>
                    <w:sz w:val="20"/>
                    <w:szCs w:val="20"/>
                    <w:lang w:val="en-GB"/>
                  </w:rPr>
                  <w:t>Name</w:t>
                </w:r>
                <w:r w:rsidR="00566CFC" w:rsidRPr="00460E89">
                  <w:rPr>
                    <w:rFonts w:ascii="Times New Roman" w:hAnsi="Times New Roman" w:cs="Times New Roman"/>
                    <w:color w:val="548DD4" w:themeColor="text2" w:themeTint="99"/>
                    <w:sz w:val="20"/>
                    <w:szCs w:val="20"/>
                    <w:lang w:val="en-GB"/>
                  </w:rPr>
                  <w:t xml:space="preserve">                                      </w:t>
                </w:r>
              </w:p>
            </w:sdtContent>
          </w:sdt>
          <w:p w:rsidR="00566CFC" w:rsidRPr="00460E89" w:rsidRDefault="00566CFC" w:rsidP="00E35529">
            <w:pPr>
              <w:ind w:left="67"/>
              <w:jc w:val="both"/>
              <w:rPr>
                <w:rFonts w:ascii="Times New Roman" w:hAnsi="Times New Roman" w:cs="Times New Roman"/>
                <w:sz w:val="20"/>
                <w:szCs w:val="20"/>
                <w:lang w:val="en-GB"/>
              </w:rPr>
            </w:pPr>
          </w:p>
        </w:tc>
      </w:tr>
      <w:tr w:rsidR="00566CFC" w:rsidRPr="00460E89" w:rsidTr="00E35529">
        <w:tblPrEx>
          <w:tblCellMar>
            <w:top w:w="0" w:type="dxa"/>
            <w:bottom w:w="0" w:type="dxa"/>
          </w:tblCellMar>
        </w:tblPrEx>
        <w:trPr>
          <w:trHeight w:val="565"/>
        </w:trPr>
        <w:tc>
          <w:tcPr>
            <w:tcW w:w="4627" w:type="dxa"/>
          </w:tcPr>
          <w:p w:rsidR="00566CFC" w:rsidRPr="00460E89" w:rsidRDefault="00460E89" w:rsidP="00E35529">
            <w:pPr>
              <w:ind w:left="67"/>
              <w:jc w:val="both"/>
              <w:rPr>
                <w:rFonts w:ascii="Times New Roman" w:hAnsi="Times New Roman" w:cs="Times New Roman"/>
                <w:sz w:val="20"/>
                <w:szCs w:val="20"/>
                <w:lang w:val="en-GB"/>
              </w:rPr>
            </w:pPr>
            <w:r>
              <w:rPr>
                <w:rFonts w:ascii="Times New Roman" w:hAnsi="Times New Roman" w:cs="Times New Roman"/>
                <w:sz w:val="20"/>
                <w:szCs w:val="20"/>
                <w:lang w:val="en-GB"/>
              </w:rPr>
              <w:t>Registry code of legal person shareholder or personal identification code of natural person</w:t>
            </w:r>
          </w:p>
        </w:tc>
        <w:sdt>
          <w:sdtPr>
            <w:rPr>
              <w:rFonts w:ascii="Times New Roman" w:hAnsi="Times New Roman" w:cs="Times New Roman"/>
              <w:color w:val="548DD4" w:themeColor="text2" w:themeTint="99"/>
              <w:sz w:val="20"/>
              <w:szCs w:val="20"/>
              <w:lang w:val="en-GB"/>
            </w:rPr>
            <w:id w:val="-1954706050"/>
            <w:placeholder>
              <w:docPart w:val="10C080DDA30C47C29218D6F50A403330"/>
            </w:placeholder>
          </w:sdtPr>
          <w:sdtContent>
            <w:tc>
              <w:tcPr>
                <w:tcW w:w="4628" w:type="dxa"/>
              </w:tcPr>
              <w:p w:rsidR="00566CFC" w:rsidRPr="00460E89" w:rsidRDefault="00460E89" w:rsidP="00460E89">
                <w:pPr>
                  <w:ind w:left="67"/>
                  <w:jc w:val="both"/>
                  <w:rPr>
                    <w:rFonts w:ascii="Times New Roman" w:hAnsi="Times New Roman" w:cs="Times New Roman"/>
                    <w:color w:val="548DD4" w:themeColor="text2" w:themeTint="99"/>
                    <w:sz w:val="20"/>
                    <w:szCs w:val="20"/>
                    <w:lang w:val="en-GB"/>
                  </w:rPr>
                </w:pPr>
                <w:r>
                  <w:rPr>
                    <w:rFonts w:ascii="Times New Roman" w:hAnsi="Times New Roman" w:cs="Times New Roman"/>
                    <w:color w:val="548DD4" w:themeColor="text2" w:themeTint="99"/>
                    <w:sz w:val="20"/>
                    <w:szCs w:val="20"/>
                    <w:lang w:val="en-GB"/>
                  </w:rPr>
                  <w:t>Code</w:t>
                </w:r>
              </w:p>
            </w:tc>
          </w:sdtContent>
        </w:sdt>
      </w:tr>
      <w:tr w:rsidR="00566CFC" w:rsidRPr="00460E89" w:rsidTr="00E35529">
        <w:tblPrEx>
          <w:tblCellMar>
            <w:top w:w="0" w:type="dxa"/>
            <w:bottom w:w="0" w:type="dxa"/>
          </w:tblCellMar>
        </w:tblPrEx>
        <w:trPr>
          <w:trHeight w:val="565"/>
        </w:trPr>
        <w:tc>
          <w:tcPr>
            <w:tcW w:w="4627" w:type="dxa"/>
          </w:tcPr>
          <w:p w:rsidR="00566CFC" w:rsidRPr="00460E89" w:rsidRDefault="00460E89" w:rsidP="00460E89">
            <w:pPr>
              <w:ind w:left="67"/>
              <w:jc w:val="both"/>
              <w:rPr>
                <w:rFonts w:ascii="Times New Roman" w:hAnsi="Times New Roman" w:cs="Times New Roman"/>
                <w:sz w:val="20"/>
                <w:szCs w:val="20"/>
                <w:lang w:val="en-GB"/>
              </w:rPr>
            </w:pPr>
            <w:r>
              <w:rPr>
                <w:rFonts w:ascii="Times New Roman" w:hAnsi="Times New Roman" w:cs="Times New Roman"/>
                <w:sz w:val="20"/>
                <w:szCs w:val="20"/>
                <w:lang w:val="en-GB"/>
              </w:rPr>
              <w:t>Name of representative</w:t>
            </w:r>
            <w:r w:rsidR="00566CFC" w:rsidRPr="00460E89">
              <w:rPr>
                <w:rFonts w:ascii="Times New Roman" w:hAnsi="Times New Roman" w:cs="Times New Roman"/>
                <w:sz w:val="20"/>
                <w:szCs w:val="20"/>
                <w:lang w:val="en-GB"/>
              </w:rPr>
              <w:t xml:space="preserve"> </w:t>
            </w:r>
            <w:r w:rsidR="00566CFC" w:rsidRPr="00460E89">
              <w:rPr>
                <w:rFonts w:ascii="Times New Roman" w:hAnsi="Times New Roman" w:cs="Times New Roman"/>
                <w:sz w:val="16"/>
                <w:szCs w:val="16"/>
                <w:lang w:val="en-GB"/>
              </w:rPr>
              <w:t>(</w:t>
            </w:r>
            <w:r>
              <w:rPr>
                <w:rFonts w:ascii="Times New Roman" w:hAnsi="Times New Roman" w:cs="Times New Roman"/>
                <w:sz w:val="16"/>
                <w:szCs w:val="16"/>
                <w:lang w:val="en-GB"/>
              </w:rPr>
              <w:t>for natural person to be filled in only if shareholder has authorized another person to represent them; for legal persons – has to be filled in</w:t>
            </w:r>
            <w:r w:rsidR="00566CFC" w:rsidRPr="00460E89">
              <w:rPr>
                <w:rFonts w:ascii="Times New Roman" w:hAnsi="Times New Roman" w:cs="Times New Roman"/>
                <w:sz w:val="16"/>
                <w:szCs w:val="16"/>
                <w:lang w:val="en-GB"/>
              </w:rPr>
              <w:t>)</w:t>
            </w:r>
          </w:p>
        </w:tc>
        <w:sdt>
          <w:sdtPr>
            <w:rPr>
              <w:rFonts w:ascii="Times New Roman" w:hAnsi="Times New Roman" w:cs="Times New Roman"/>
              <w:color w:val="548DD4" w:themeColor="text2" w:themeTint="99"/>
              <w:sz w:val="20"/>
              <w:szCs w:val="20"/>
              <w:lang w:val="en-GB"/>
            </w:rPr>
            <w:id w:val="866952165"/>
            <w:placeholder>
              <w:docPart w:val="10C080DDA30C47C29218D6F50A403330"/>
            </w:placeholder>
          </w:sdtPr>
          <w:sdtContent>
            <w:bookmarkStart w:id="0" w:name="_GoBack" w:displacedByCustomXml="prev"/>
            <w:tc>
              <w:tcPr>
                <w:tcW w:w="4628" w:type="dxa"/>
              </w:tcPr>
              <w:p w:rsidR="00566CFC" w:rsidRPr="00460E89" w:rsidRDefault="00460E89" w:rsidP="00460E89">
                <w:pPr>
                  <w:ind w:left="67"/>
                  <w:jc w:val="both"/>
                  <w:rPr>
                    <w:rFonts w:ascii="Times New Roman" w:hAnsi="Times New Roman" w:cs="Times New Roman"/>
                    <w:color w:val="548DD4" w:themeColor="text2" w:themeTint="99"/>
                    <w:sz w:val="20"/>
                    <w:szCs w:val="20"/>
                    <w:lang w:val="en-GB"/>
                  </w:rPr>
                </w:pPr>
                <w:r>
                  <w:rPr>
                    <w:rFonts w:ascii="Times New Roman" w:hAnsi="Times New Roman" w:cs="Times New Roman"/>
                    <w:color w:val="548DD4" w:themeColor="text2" w:themeTint="99"/>
                    <w:sz w:val="20"/>
                    <w:szCs w:val="20"/>
                    <w:lang w:val="en-GB"/>
                  </w:rPr>
                  <w:t>Name of representative</w:t>
                </w:r>
              </w:p>
            </w:tc>
            <w:bookmarkEnd w:id="0" w:displacedByCustomXml="next"/>
          </w:sdtContent>
        </w:sdt>
      </w:tr>
      <w:tr w:rsidR="00566CFC" w:rsidRPr="00460E89" w:rsidTr="00E35529">
        <w:tblPrEx>
          <w:tblCellMar>
            <w:top w:w="0" w:type="dxa"/>
            <w:bottom w:w="0" w:type="dxa"/>
          </w:tblCellMar>
        </w:tblPrEx>
        <w:trPr>
          <w:trHeight w:val="565"/>
        </w:trPr>
        <w:tc>
          <w:tcPr>
            <w:tcW w:w="4627" w:type="dxa"/>
          </w:tcPr>
          <w:p w:rsidR="00566CFC" w:rsidRPr="00460E89" w:rsidRDefault="00460E89" w:rsidP="00E35529">
            <w:pPr>
              <w:ind w:left="67"/>
              <w:jc w:val="both"/>
              <w:rPr>
                <w:rFonts w:ascii="Times New Roman" w:hAnsi="Times New Roman" w:cs="Times New Roman"/>
                <w:sz w:val="20"/>
                <w:szCs w:val="20"/>
                <w:lang w:val="en-GB"/>
              </w:rPr>
            </w:pPr>
            <w:r>
              <w:rPr>
                <w:rFonts w:ascii="Times New Roman" w:hAnsi="Times New Roman" w:cs="Times New Roman"/>
                <w:sz w:val="20"/>
                <w:szCs w:val="20"/>
                <w:lang w:val="en-GB"/>
              </w:rPr>
              <w:t>Personal identification code of representative</w:t>
            </w:r>
            <w:r w:rsidR="00566CFC" w:rsidRPr="00460E89">
              <w:rPr>
                <w:rFonts w:ascii="Times New Roman" w:hAnsi="Times New Roman" w:cs="Times New Roman"/>
                <w:sz w:val="20"/>
                <w:szCs w:val="20"/>
                <w:lang w:val="en-GB"/>
              </w:rPr>
              <w:t xml:space="preserve"> </w:t>
            </w:r>
            <w:r w:rsidR="00566CFC" w:rsidRPr="00460E89">
              <w:rPr>
                <w:rFonts w:ascii="Times New Roman" w:hAnsi="Times New Roman" w:cs="Times New Roman"/>
                <w:sz w:val="16"/>
                <w:szCs w:val="16"/>
                <w:lang w:val="en-GB"/>
              </w:rPr>
              <w:t>(</w:t>
            </w:r>
            <w:r>
              <w:rPr>
                <w:rFonts w:ascii="Times New Roman" w:hAnsi="Times New Roman" w:cs="Times New Roman"/>
                <w:sz w:val="16"/>
                <w:szCs w:val="16"/>
                <w:lang w:val="en-GB"/>
              </w:rPr>
              <w:t>for natural person to be filled in only if shareholder has authorized another person to represent them; for legal persons – has to be filled in</w:t>
            </w:r>
            <w:r w:rsidR="00566CFC" w:rsidRPr="00460E89">
              <w:rPr>
                <w:rFonts w:ascii="Times New Roman" w:hAnsi="Times New Roman" w:cs="Times New Roman"/>
                <w:sz w:val="16"/>
                <w:szCs w:val="16"/>
                <w:lang w:val="en-GB"/>
              </w:rPr>
              <w:t>)</w:t>
            </w:r>
          </w:p>
        </w:tc>
        <w:sdt>
          <w:sdtPr>
            <w:rPr>
              <w:rFonts w:ascii="Times New Roman" w:hAnsi="Times New Roman" w:cs="Times New Roman"/>
              <w:color w:val="548DD4" w:themeColor="text2" w:themeTint="99"/>
              <w:sz w:val="20"/>
              <w:szCs w:val="20"/>
              <w:lang w:val="en-GB"/>
            </w:rPr>
            <w:id w:val="624812322"/>
            <w:placeholder>
              <w:docPart w:val="10C080DDA30C47C29218D6F50A403330"/>
            </w:placeholder>
          </w:sdtPr>
          <w:sdtContent>
            <w:tc>
              <w:tcPr>
                <w:tcW w:w="4628" w:type="dxa"/>
              </w:tcPr>
              <w:p w:rsidR="00566CFC" w:rsidRPr="00460E89" w:rsidRDefault="00460E89" w:rsidP="00460E89">
                <w:pPr>
                  <w:ind w:left="67"/>
                  <w:jc w:val="both"/>
                  <w:rPr>
                    <w:rFonts w:ascii="Times New Roman" w:hAnsi="Times New Roman" w:cs="Times New Roman"/>
                    <w:color w:val="548DD4" w:themeColor="text2" w:themeTint="99"/>
                    <w:sz w:val="20"/>
                    <w:szCs w:val="20"/>
                    <w:lang w:val="en-GB"/>
                  </w:rPr>
                </w:pPr>
                <w:r>
                  <w:rPr>
                    <w:rFonts w:ascii="Times New Roman" w:hAnsi="Times New Roman" w:cs="Times New Roman"/>
                    <w:color w:val="548DD4" w:themeColor="text2" w:themeTint="99"/>
                    <w:sz w:val="20"/>
                    <w:szCs w:val="20"/>
                    <w:lang w:val="en-GB"/>
                  </w:rPr>
                  <w:t>Personal ID of representative</w:t>
                </w:r>
              </w:p>
            </w:tc>
          </w:sdtContent>
        </w:sdt>
      </w:tr>
      <w:tr w:rsidR="00566CFC" w:rsidRPr="00460E89" w:rsidTr="00E35529">
        <w:tblPrEx>
          <w:tblCellMar>
            <w:top w:w="0" w:type="dxa"/>
            <w:bottom w:w="0" w:type="dxa"/>
          </w:tblCellMar>
        </w:tblPrEx>
        <w:trPr>
          <w:trHeight w:val="565"/>
        </w:trPr>
        <w:tc>
          <w:tcPr>
            <w:tcW w:w="4627" w:type="dxa"/>
          </w:tcPr>
          <w:p w:rsidR="00566CFC" w:rsidRPr="00460E89" w:rsidRDefault="00460E89" w:rsidP="00460E89">
            <w:pPr>
              <w:ind w:left="67"/>
              <w:jc w:val="both"/>
              <w:rPr>
                <w:rFonts w:ascii="Times New Roman" w:hAnsi="Times New Roman" w:cs="Times New Roman"/>
                <w:sz w:val="20"/>
                <w:szCs w:val="20"/>
                <w:lang w:val="en-GB"/>
              </w:rPr>
            </w:pPr>
            <w:r>
              <w:rPr>
                <w:rFonts w:ascii="Times New Roman" w:hAnsi="Times New Roman" w:cs="Times New Roman"/>
                <w:sz w:val="20"/>
                <w:szCs w:val="20"/>
                <w:lang w:val="en-GB"/>
              </w:rPr>
              <w:t>Basis or representation</w:t>
            </w:r>
            <w:r w:rsidR="00566CFC" w:rsidRPr="00460E89">
              <w:rPr>
                <w:rFonts w:ascii="Times New Roman" w:hAnsi="Times New Roman" w:cs="Times New Roman"/>
                <w:sz w:val="20"/>
                <w:szCs w:val="20"/>
                <w:lang w:val="en-GB"/>
              </w:rPr>
              <w:t xml:space="preserve"> </w:t>
            </w:r>
            <w:r w:rsidR="00566CFC" w:rsidRPr="00460E89">
              <w:rPr>
                <w:rFonts w:ascii="Times New Roman" w:hAnsi="Times New Roman" w:cs="Times New Roman"/>
                <w:sz w:val="16"/>
                <w:szCs w:val="16"/>
                <w:lang w:val="en-GB"/>
              </w:rPr>
              <w:t>(</w:t>
            </w:r>
            <w:r>
              <w:rPr>
                <w:rFonts w:ascii="Times New Roman" w:hAnsi="Times New Roman" w:cs="Times New Roman"/>
                <w:sz w:val="16"/>
                <w:szCs w:val="16"/>
                <w:lang w:val="en-GB"/>
              </w:rPr>
              <w:t>for example: member of the management board, power of attorney etc. document certifying the right of representation must be submitted with the ballot unless the right to represent is based on registration in the Estonian commercial register)</w:t>
            </w:r>
          </w:p>
        </w:tc>
        <w:sdt>
          <w:sdtPr>
            <w:rPr>
              <w:rFonts w:ascii="Times New Roman" w:hAnsi="Times New Roman" w:cs="Times New Roman"/>
              <w:color w:val="548DD4" w:themeColor="text2" w:themeTint="99"/>
              <w:sz w:val="20"/>
              <w:szCs w:val="20"/>
              <w:lang w:val="en-GB"/>
            </w:rPr>
            <w:id w:val="1605917483"/>
            <w:placeholder>
              <w:docPart w:val="10C080DDA30C47C29218D6F50A403330"/>
            </w:placeholder>
          </w:sdtPr>
          <w:sdtContent>
            <w:tc>
              <w:tcPr>
                <w:tcW w:w="4628" w:type="dxa"/>
              </w:tcPr>
              <w:p w:rsidR="00566CFC" w:rsidRPr="00460E89" w:rsidRDefault="00460E89" w:rsidP="00460E89">
                <w:pPr>
                  <w:ind w:left="67"/>
                  <w:jc w:val="both"/>
                  <w:rPr>
                    <w:rFonts w:ascii="Times New Roman" w:hAnsi="Times New Roman" w:cs="Times New Roman"/>
                    <w:color w:val="548DD4" w:themeColor="text2" w:themeTint="99"/>
                    <w:sz w:val="20"/>
                    <w:szCs w:val="20"/>
                    <w:lang w:val="en-GB"/>
                  </w:rPr>
                </w:pPr>
                <w:r>
                  <w:rPr>
                    <w:rFonts w:ascii="Times New Roman" w:hAnsi="Times New Roman" w:cs="Times New Roman"/>
                    <w:color w:val="548DD4" w:themeColor="text2" w:themeTint="99"/>
                    <w:sz w:val="20"/>
                    <w:szCs w:val="20"/>
                    <w:lang w:val="en-GB"/>
                  </w:rPr>
                  <w:t>Basis of representation</w:t>
                </w:r>
              </w:p>
            </w:tc>
          </w:sdtContent>
        </w:sdt>
      </w:tr>
    </w:tbl>
    <w:p w:rsidR="00566CFC" w:rsidRPr="00460E89" w:rsidRDefault="00566CFC" w:rsidP="00566CFC">
      <w:pPr>
        <w:rPr>
          <w:rFonts w:ascii="Times New Roman" w:hAnsi="Times New Roman" w:cs="Times New Roman"/>
          <w:sz w:val="20"/>
          <w:szCs w:val="20"/>
          <w:lang w:val="en-GB"/>
        </w:rPr>
      </w:pPr>
    </w:p>
    <w:p w:rsidR="00566CFC" w:rsidRPr="00460E89" w:rsidRDefault="00460E89" w:rsidP="00566CFC">
      <w:pPr>
        <w:rPr>
          <w:rFonts w:ascii="Times New Roman" w:hAnsi="Times New Roman" w:cs="Times New Roman"/>
          <w:sz w:val="20"/>
          <w:szCs w:val="20"/>
          <w:lang w:val="en-GB"/>
        </w:rPr>
      </w:pPr>
      <w:r>
        <w:rPr>
          <w:rFonts w:ascii="Times New Roman" w:hAnsi="Times New Roman" w:cs="Times New Roman"/>
          <w:sz w:val="20"/>
          <w:szCs w:val="20"/>
          <w:lang w:val="en-GB"/>
        </w:rPr>
        <w:t>On the draft resolutions on the agenda items of the general meeting my votes are as follows (marked by choosing either “in favour”, “opposed” or “neutral” from the drop-down menu for each draft resolution):</w:t>
      </w:r>
    </w:p>
    <w:tbl>
      <w:tblPr>
        <w:tblStyle w:val="TableGrid"/>
        <w:tblW w:w="9322" w:type="dxa"/>
        <w:tblLook w:val="04A0" w:firstRow="1" w:lastRow="0" w:firstColumn="1" w:lastColumn="0" w:noHBand="0" w:noVBand="1"/>
      </w:tblPr>
      <w:tblGrid>
        <w:gridCol w:w="6204"/>
        <w:gridCol w:w="3118"/>
      </w:tblGrid>
      <w:tr w:rsidR="00566CFC" w:rsidRPr="00460E89" w:rsidTr="00E35529">
        <w:tc>
          <w:tcPr>
            <w:tcW w:w="6204" w:type="dxa"/>
          </w:tcPr>
          <w:p w:rsidR="00460E89" w:rsidRDefault="00566CFC" w:rsidP="00460E89">
            <w:pPr>
              <w:rPr>
                <w:rFonts w:ascii="Times New Roman" w:hAnsi="Times New Roman" w:cs="Times New Roman"/>
                <w:sz w:val="20"/>
                <w:szCs w:val="20"/>
                <w:lang w:val="en-GB"/>
              </w:rPr>
            </w:pPr>
            <w:r w:rsidRPr="00460E89">
              <w:rPr>
                <w:rFonts w:ascii="Times New Roman" w:hAnsi="Times New Roman" w:cs="Times New Roman"/>
                <w:sz w:val="20"/>
                <w:szCs w:val="20"/>
                <w:lang w:val="en-GB"/>
              </w:rPr>
              <w:t>1.</w:t>
            </w:r>
            <w:r w:rsidRPr="00460E89">
              <w:rPr>
                <w:rFonts w:ascii="Times New Roman" w:hAnsi="Times New Roman" w:cs="Times New Roman"/>
                <w:sz w:val="20"/>
                <w:szCs w:val="20"/>
                <w:lang w:val="en-GB"/>
              </w:rPr>
              <w:tab/>
            </w:r>
            <w:r w:rsidR="00460E89" w:rsidRPr="00460E89">
              <w:rPr>
                <w:rFonts w:ascii="Times New Roman" w:hAnsi="Times New Roman" w:cs="Times New Roman"/>
                <w:sz w:val="20"/>
                <w:szCs w:val="20"/>
                <w:lang w:val="en-GB"/>
              </w:rPr>
              <w:t xml:space="preserve">Approval of the Annual Report 2019 </w:t>
            </w:r>
          </w:p>
          <w:p w:rsidR="00460E89" w:rsidRPr="00460E89" w:rsidRDefault="00460E89" w:rsidP="00460E89">
            <w:pPr>
              <w:rPr>
                <w:rFonts w:ascii="Times New Roman" w:hAnsi="Times New Roman" w:cs="Times New Roman"/>
                <w:sz w:val="20"/>
                <w:szCs w:val="20"/>
                <w:lang w:val="en-GB"/>
              </w:rPr>
            </w:pPr>
          </w:p>
          <w:p w:rsidR="00566CFC" w:rsidRPr="00460E89" w:rsidRDefault="00460E89" w:rsidP="00460E89">
            <w:pPr>
              <w:rPr>
                <w:rFonts w:ascii="Times New Roman" w:hAnsi="Times New Roman" w:cs="Times New Roman"/>
                <w:sz w:val="20"/>
                <w:szCs w:val="20"/>
                <w:lang w:val="en-GB"/>
              </w:rPr>
            </w:pPr>
            <w:r w:rsidRPr="00460E89">
              <w:rPr>
                <w:rFonts w:ascii="Times New Roman" w:hAnsi="Times New Roman" w:cs="Times New Roman"/>
                <w:sz w:val="20"/>
                <w:szCs w:val="20"/>
                <w:lang w:val="en-GB"/>
              </w:rPr>
              <w:t>Proposal of the Supervisory Board: To approve the Annual Report of the Company for 2019, which exposes the balance sheet value of 2 193 388 euros as at 31.12.2019 and the net profit of the financial year of 354 412 euros.</w:t>
            </w:r>
          </w:p>
        </w:tc>
        <w:sdt>
          <w:sdtPr>
            <w:rPr>
              <w:rFonts w:ascii="Times New Roman" w:hAnsi="Times New Roman" w:cs="Times New Roman"/>
              <w:color w:val="548DD4" w:themeColor="text2" w:themeTint="99"/>
              <w:sz w:val="20"/>
              <w:szCs w:val="20"/>
              <w:lang w:val="en-GB"/>
            </w:rPr>
            <w:id w:val="1307904448"/>
            <w:placeholder>
              <w:docPart w:val="FED2665F293F4CABA88C6DE09D1EDF3F"/>
            </w:placeholder>
            <w:comboBox>
              <w:listItem w:displayText="In favour" w:value="In favour"/>
              <w:listItem w:displayText="Opposed" w:value="Opposed"/>
              <w:listItem w:displayText="Neutral" w:value="Neutral"/>
            </w:comboBox>
          </w:sdtPr>
          <w:sdtContent>
            <w:tc>
              <w:tcPr>
                <w:tcW w:w="3118" w:type="dxa"/>
              </w:tcPr>
              <w:p w:rsidR="00566CFC" w:rsidRPr="00460E89" w:rsidRDefault="00460E89" w:rsidP="00460E89">
                <w:pPr>
                  <w:rPr>
                    <w:rFonts w:ascii="Times New Roman" w:hAnsi="Times New Roman" w:cs="Times New Roman"/>
                    <w:sz w:val="20"/>
                    <w:szCs w:val="20"/>
                    <w:lang w:val="en-GB"/>
                  </w:rPr>
                </w:pPr>
                <w:r>
                  <w:rPr>
                    <w:rFonts w:ascii="Times New Roman" w:hAnsi="Times New Roman" w:cs="Times New Roman"/>
                    <w:color w:val="548DD4" w:themeColor="text2" w:themeTint="99"/>
                    <w:sz w:val="20"/>
                    <w:szCs w:val="20"/>
                    <w:lang w:val="en-GB"/>
                  </w:rPr>
                  <w:t>Mark your vote</w:t>
                </w:r>
              </w:p>
            </w:tc>
          </w:sdtContent>
        </w:sdt>
      </w:tr>
      <w:tr w:rsidR="00566CFC" w:rsidRPr="00460E89" w:rsidTr="00E35529">
        <w:trPr>
          <w:trHeight w:val="1285"/>
        </w:trPr>
        <w:tc>
          <w:tcPr>
            <w:tcW w:w="6204" w:type="dxa"/>
          </w:tcPr>
          <w:p w:rsidR="00460E89" w:rsidRDefault="00566CFC" w:rsidP="00460E89">
            <w:pPr>
              <w:rPr>
                <w:rFonts w:ascii="Times New Roman" w:hAnsi="Times New Roman" w:cs="Times New Roman"/>
                <w:sz w:val="20"/>
                <w:szCs w:val="20"/>
                <w:lang w:val="en-GB"/>
              </w:rPr>
            </w:pPr>
            <w:r w:rsidRPr="00460E89">
              <w:rPr>
                <w:rFonts w:ascii="Times New Roman" w:hAnsi="Times New Roman" w:cs="Times New Roman"/>
                <w:sz w:val="20"/>
                <w:szCs w:val="20"/>
                <w:lang w:val="en-GB"/>
              </w:rPr>
              <w:t>2.</w:t>
            </w:r>
            <w:r w:rsidRPr="00460E89">
              <w:rPr>
                <w:rFonts w:ascii="Times New Roman" w:hAnsi="Times New Roman" w:cs="Times New Roman"/>
                <w:sz w:val="20"/>
                <w:szCs w:val="20"/>
                <w:lang w:val="en-GB"/>
              </w:rPr>
              <w:tab/>
            </w:r>
            <w:r w:rsidR="00460E89" w:rsidRPr="00460E89">
              <w:rPr>
                <w:rFonts w:ascii="Times New Roman" w:hAnsi="Times New Roman" w:cs="Times New Roman"/>
                <w:sz w:val="20"/>
                <w:szCs w:val="20"/>
                <w:lang w:val="en-GB"/>
              </w:rPr>
              <w:t>2019 profit allocation proposal</w:t>
            </w:r>
          </w:p>
          <w:p w:rsidR="00460E89" w:rsidRPr="00460E89" w:rsidRDefault="00460E89" w:rsidP="00460E89">
            <w:pPr>
              <w:rPr>
                <w:rFonts w:ascii="Times New Roman" w:hAnsi="Times New Roman" w:cs="Times New Roman"/>
                <w:sz w:val="20"/>
                <w:szCs w:val="20"/>
                <w:lang w:val="en-GB"/>
              </w:rPr>
            </w:pPr>
          </w:p>
          <w:p w:rsidR="00566CFC" w:rsidRPr="00460E89" w:rsidRDefault="00460E89" w:rsidP="00460E89">
            <w:pPr>
              <w:rPr>
                <w:rFonts w:ascii="Times New Roman" w:hAnsi="Times New Roman" w:cs="Times New Roman"/>
                <w:sz w:val="20"/>
                <w:szCs w:val="20"/>
                <w:lang w:val="en-GB"/>
              </w:rPr>
            </w:pPr>
            <w:r w:rsidRPr="00460E89">
              <w:rPr>
                <w:rFonts w:ascii="Times New Roman" w:hAnsi="Times New Roman" w:cs="Times New Roman"/>
                <w:sz w:val="20"/>
                <w:szCs w:val="20"/>
                <w:lang w:val="en-GB"/>
              </w:rPr>
              <w:t>Proposal of the Supervisory Board: To transfer the consolidated net profit in the amount of 354 412 euros to the loss of previous periods.</w:t>
            </w:r>
          </w:p>
        </w:tc>
        <w:sdt>
          <w:sdtPr>
            <w:rPr>
              <w:rFonts w:ascii="Times New Roman" w:hAnsi="Times New Roman" w:cs="Times New Roman"/>
              <w:color w:val="548DD4" w:themeColor="text2" w:themeTint="99"/>
              <w:sz w:val="20"/>
              <w:szCs w:val="20"/>
              <w:lang w:val="en-GB"/>
            </w:rPr>
            <w:id w:val="-1574733699"/>
            <w:placeholder>
              <w:docPart w:val="6C69D631E5884D92BECB575487DBEFF6"/>
            </w:placeholder>
            <w:comboBox>
              <w:listItem w:displayText="In favour" w:value="In favour"/>
              <w:listItem w:displayText="Opposed" w:value="Opposed"/>
              <w:listItem w:displayText="Neutral" w:value="Neutral"/>
            </w:comboBox>
          </w:sdtPr>
          <w:sdtContent>
            <w:tc>
              <w:tcPr>
                <w:tcW w:w="3118" w:type="dxa"/>
              </w:tcPr>
              <w:p w:rsidR="00566CFC" w:rsidRPr="00460E89" w:rsidRDefault="00460E89" w:rsidP="00E35529">
                <w:pPr>
                  <w:rPr>
                    <w:rFonts w:ascii="Times New Roman" w:hAnsi="Times New Roman" w:cs="Times New Roman"/>
                    <w:sz w:val="20"/>
                    <w:szCs w:val="20"/>
                    <w:lang w:val="en-GB"/>
                  </w:rPr>
                </w:pPr>
                <w:r>
                  <w:rPr>
                    <w:rFonts w:ascii="Times New Roman" w:hAnsi="Times New Roman" w:cs="Times New Roman"/>
                    <w:color w:val="548DD4" w:themeColor="text2" w:themeTint="99"/>
                    <w:sz w:val="20"/>
                    <w:szCs w:val="20"/>
                    <w:lang w:val="en-GB"/>
                  </w:rPr>
                  <w:t>Mark your vote</w:t>
                </w:r>
              </w:p>
            </w:tc>
          </w:sdtContent>
        </w:sdt>
      </w:tr>
      <w:tr w:rsidR="00566CFC" w:rsidRPr="00460E89" w:rsidTr="00E35529">
        <w:tc>
          <w:tcPr>
            <w:tcW w:w="6204" w:type="dxa"/>
          </w:tcPr>
          <w:p w:rsidR="00460E89" w:rsidRDefault="00566CFC" w:rsidP="00460E89">
            <w:pPr>
              <w:rPr>
                <w:rFonts w:ascii="Times New Roman" w:hAnsi="Times New Roman" w:cs="Times New Roman"/>
                <w:sz w:val="20"/>
                <w:szCs w:val="20"/>
                <w:lang w:val="en-GB"/>
              </w:rPr>
            </w:pPr>
            <w:r w:rsidRPr="00460E89">
              <w:rPr>
                <w:rFonts w:ascii="Times New Roman" w:hAnsi="Times New Roman" w:cs="Times New Roman"/>
                <w:sz w:val="20"/>
                <w:szCs w:val="20"/>
                <w:lang w:val="en-GB"/>
              </w:rPr>
              <w:t>3.</w:t>
            </w:r>
            <w:r w:rsidRPr="00460E89">
              <w:rPr>
                <w:rFonts w:ascii="Times New Roman" w:hAnsi="Times New Roman" w:cs="Times New Roman"/>
                <w:sz w:val="20"/>
                <w:szCs w:val="20"/>
                <w:lang w:val="en-GB"/>
              </w:rPr>
              <w:tab/>
            </w:r>
            <w:r w:rsidR="00460E89" w:rsidRPr="00460E89">
              <w:rPr>
                <w:rFonts w:ascii="Times New Roman" w:hAnsi="Times New Roman" w:cs="Times New Roman"/>
                <w:sz w:val="20"/>
                <w:szCs w:val="20"/>
                <w:lang w:val="en-GB"/>
              </w:rPr>
              <w:t>Appointment and remuneration principles of auditor for the financial year 2020</w:t>
            </w:r>
          </w:p>
          <w:p w:rsidR="00460E89" w:rsidRPr="00460E89" w:rsidRDefault="00460E89" w:rsidP="00460E89">
            <w:pPr>
              <w:rPr>
                <w:rFonts w:ascii="Times New Roman" w:hAnsi="Times New Roman" w:cs="Times New Roman"/>
                <w:sz w:val="20"/>
                <w:szCs w:val="20"/>
                <w:lang w:val="en-GB"/>
              </w:rPr>
            </w:pPr>
          </w:p>
          <w:p w:rsidR="00460E89" w:rsidRDefault="00460E89" w:rsidP="00460E89">
            <w:pPr>
              <w:rPr>
                <w:rFonts w:ascii="Times New Roman" w:hAnsi="Times New Roman" w:cs="Times New Roman"/>
                <w:sz w:val="20"/>
                <w:szCs w:val="20"/>
                <w:lang w:val="en-GB"/>
              </w:rPr>
            </w:pPr>
            <w:r w:rsidRPr="00460E89">
              <w:rPr>
                <w:rFonts w:ascii="Times New Roman" w:hAnsi="Times New Roman" w:cs="Times New Roman"/>
                <w:sz w:val="20"/>
                <w:szCs w:val="20"/>
                <w:lang w:val="en-GB"/>
              </w:rPr>
              <w:t xml:space="preserve">Proposal of the Supervisory Board: </w:t>
            </w:r>
          </w:p>
          <w:p w:rsidR="00566CFC" w:rsidRPr="00460E89" w:rsidRDefault="00460E89" w:rsidP="00460E89">
            <w:pPr>
              <w:rPr>
                <w:rFonts w:ascii="Times New Roman" w:hAnsi="Times New Roman" w:cs="Times New Roman"/>
                <w:sz w:val="20"/>
                <w:szCs w:val="20"/>
                <w:lang w:val="en-GB"/>
              </w:rPr>
            </w:pPr>
            <w:r w:rsidRPr="00460E89">
              <w:rPr>
                <w:rFonts w:ascii="Times New Roman" w:hAnsi="Times New Roman" w:cs="Times New Roman"/>
                <w:sz w:val="20"/>
                <w:szCs w:val="20"/>
                <w:lang w:val="en-GB"/>
              </w:rPr>
              <w:t xml:space="preserve">To appoint AS PricewaterhouseCoopers (registry code: 10142876, address: </w:t>
            </w:r>
            <w:proofErr w:type="spellStart"/>
            <w:r w:rsidRPr="00460E89">
              <w:rPr>
                <w:rFonts w:ascii="Times New Roman" w:hAnsi="Times New Roman" w:cs="Times New Roman"/>
                <w:sz w:val="20"/>
                <w:szCs w:val="20"/>
                <w:lang w:val="en-GB"/>
              </w:rPr>
              <w:t>Pärnu</w:t>
            </w:r>
            <w:proofErr w:type="spellEnd"/>
            <w:r w:rsidRPr="00460E89">
              <w:rPr>
                <w:rFonts w:ascii="Times New Roman" w:hAnsi="Times New Roman" w:cs="Times New Roman"/>
                <w:sz w:val="20"/>
                <w:szCs w:val="20"/>
                <w:lang w:val="en-GB"/>
              </w:rPr>
              <w:t xml:space="preserve"> </w:t>
            </w:r>
            <w:proofErr w:type="spellStart"/>
            <w:r w:rsidRPr="00460E89">
              <w:rPr>
                <w:rFonts w:ascii="Times New Roman" w:hAnsi="Times New Roman" w:cs="Times New Roman"/>
                <w:sz w:val="20"/>
                <w:szCs w:val="20"/>
                <w:lang w:val="en-GB"/>
              </w:rPr>
              <w:t>mnt</w:t>
            </w:r>
            <w:proofErr w:type="spellEnd"/>
            <w:r w:rsidRPr="00460E89">
              <w:rPr>
                <w:rFonts w:ascii="Times New Roman" w:hAnsi="Times New Roman" w:cs="Times New Roman"/>
                <w:sz w:val="20"/>
                <w:szCs w:val="20"/>
                <w:lang w:val="en-GB"/>
              </w:rPr>
              <w:t xml:space="preserve"> 15, 10141 Tallinn) as the auditor of the Company for the financial year 2020. Public accounting services will be paid for in accordance with the contract to be drawn up with the auditor.</w:t>
            </w:r>
          </w:p>
        </w:tc>
        <w:sdt>
          <w:sdtPr>
            <w:rPr>
              <w:rFonts w:ascii="Times New Roman" w:hAnsi="Times New Roman" w:cs="Times New Roman"/>
              <w:color w:val="548DD4" w:themeColor="text2" w:themeTint="99"/>
              <w:sz w:val="20"/>
              <w:szCs w:val="20"/>
              <w:lang w:val="en-GB"/>
            </w:rPr>
            <w:id w:val="90819128"/>
            <w:placeholder>
              <w:docPart w:val="7DB8700DC1124811BB2F6C64C45343DD"/>
            </w:placeholder>
            <w:comboBox>
              <w:listItem w:displayText="In favour" w:value="In favour"/>
              <w:listItem w:displayText="Opposed" w:value="Opposed"/>
              <w:listItem w:displayText="Neutral" w:value="Neutral"/>
            </w:comboBox>
          </w:sdtPr>
          <w:sdtContent>
            <w:tc>
              <w:tcPr>
                <w:tcW w:w="3118" w:type="dxa"/>
              </w:tcPr>
              <w:p w:rsidR="00566CFC" w:rsidRPr="00460E89" w:rsidRDefault="00460E89" w:rsidP="00E35529">
                <w:pPr>
                  <w:rPr>
                    <w:rFonts w:ascii="Times New Roman" w:hAnsi="Times New Roman" w:cs="Times New Roman"/>
                    <w:color w:val="548DD4" w:themeColor="text2" w:themeTint="99"/>
                    <w:sz w:val="20"/>
                    <w:szCs w:val="20"/>
                    <w:lang w:val="en-GB"/>
                  </w:rPr>
                </w:pPr>
                <w:r>
                  <w:rPr>
                    <w:rFonts w:ascii="Times New Roman" w:hAnsi="Times New Roman" w:cs="Times New Roman"/>
                    <w:color w:val="548DD4" w:themeColor="text2" w:themeTint="99"/>
                    <w:sz w:val="20"/>
                    <w:szCs w:val="20"/>
                    <w:lang w:val="en-GB"/>
                  </w:rPr>
                  <w:t>Mark your vote</w:t>
                </w:r>
              </w:p>
            </w:tc>
          </w:sdtContent>
        </w:sdt>
      </w:tr>
    </w:tbl>
    <w:p w:rsidR="00566CFC" w:rsidRPr="00460E89" w:rsidRDefault="00566CFC" w:rsidP="00566CFC">
      <w:pPr>
        <w:rPr>
          <w:rFonts w:ascii="Times New Roman" w:hAnsi="Times New Roman" w:cs="Times New Roman"/>
          <w:sz w:val="24"/>
          <w:szCs w:val="24"/>
          <w:lang w:val="en-GB"/>
        </w:rPr>
      </w:pPr>
    </w:p>
    <w:p w:rsidR="00566CFC" w:rsidRPr="00460E89" w:rsidRDefault="00460E89" w:rsidP="00566CFC">
      <w:pPr>
        <w:rPr>
          <w:rFonts w:ascii="Times New Roman" w:hAnsi="Times New Roman" w:cs="Times New Roman"/>
          <w:sz w:val="24"/>
          <w:szCs w:val="24"/>
          <w:lang w:val="en-GB"/>
        </w:rPr>
      </w:pPr>
      <w:r>
        <w:rPr>
          <w:rFonts w:ascii="Times New Roman" w:hAnsi="Times New Roman" w:cs="Times New Roman"/>
          <w:sz w:val="24"/>
          <w:szCs w:val="24"/>
          <w:lang w:val="en-GB"/>
        </w:rPr>
        <w:t xml:space="preserve">Once you votes are marked, please save the ballot to your computer and sign it electronically. Please submit the signed ballot by e-mail to the address </w:t>
      </w:r>
      <w:hyperlink r:id="rId5" w:history="1">
        <w:r w:rsidR="00566CFC" w:rsidRPr="00460E89">
          <w:rPr>
            <w:rStyle w:val="Hyperlink"/>
            <w:rFonts w:ascii="Times New Roman" w:hAnsi="Times New Roman" w:cs="Times New Roman"/>
            <w:sz w:val="24"/>
            <w:szCs w:val="24"/>
            <w:lang w:val="en-GB"/>
          </w:rPr>
          <w:t>info@trigonproperty.com</w:t>
        </w:r>
      </w:hyperlink>
      <w:r>
        <w:rPr>
          <w:rFonts w:ascii="Times New Roman" w:hAnsi="Times New Roman" w:cs="Times New Roman"/>
          <w:sz w:val="24"/>
          <w:szCs w:val="24"/>
          <w:lang w:val="en-GB"/>
        </w:rPr>
        <w:t xml:space="preserve"> </w:t>
      </w:r>
      <w:r w:rsidRPr="00460E89">
        <w:rPr>
          <w:rFonts w:ascii="Times New Roman" w:hAnsi="Times New Roman" w:cs="Times New Roman"/>
          <w:sz w:val="24"/>
          <w:szCs w:val="24"/>
          <w:lang w:val="en-GB"/>
        </w:rPr>
        <w:t>no later than on 17 June 2020 at 17:00.</w:t>
      </w:r>
    </w:p>
    <w:p w:rsidR="007D0AA7" w:rsidRPr="00460E89" w:rsidRDefault="00542E97">
      <w:pPr>
        <w:rPr>
          <w:lang w:val="en-GB"/>
        </w:rPr>
      </w:pPr>
    </w:p>
    <w:sectPr w:rsidR="007D0AA7" w:rsidRPr="00460E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forms" w:enforcement="1" w:cryptProviderType="rsaFull" w:cryptAlgorithmClass="hash" w:cryptAlgorithmType="typeAny" w:cryptAlgorithmSid="4" w:cryptSpinCount="100000" w:hash="kFPLxB+yW3s2wj5HAYKvC3v4yyM=" w:salt="nYThSExbbBim/NI6bXF6sA=="/>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CFC"/>
    <w:rsid w:val="001334E7"/>
    <w:rsid w:val="003C78CA"/>
    <w:rsid w:val="00460E89"/>
    <w:rsid w:val="00542E97"/>
    <w:rsid w:val="00566CFC"/>
    <w:rsid w:val="00597539"/>
    <w:rsid w:val="00752473"/>
    <w:rsid w:val="00A647D4"/>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C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6C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66CFC"/>
    <w:rPr>
      <w:color w:val="0000FF" w:themeColor="hyperlink"/>
      <w:u w:val="single"/>
    </w:rPr>
  </w:style>
  <w:style w:type="paragraph" w:styleId="BalloonText">
    <w:name w:val="Balloon Text"/>
    <w:basedOn w:val="Normal"/>
    <w:link w:val="BalloonTextChar"/>
    <w:uiPriority w:val="99"/>
    <w:semiHidden/>
    <w:unhideWhenUsed/>
    <w:rsid w:val="00566C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6CFC"/>
    <w:rPr>
      <w:rFonts w:ascii="Tahoma" w:hAnsi="Tahoma" w:cs="Tahoma"/>
      <w:sz w:val="16"/>
      <w:szCs w:val="16"/>
    </w:rPr>
  </w:style>
  <w:style w:type="paragraph" w:styleId="ListParagraph">
    <w:name w:val="List Paragraph"/>
    <w:basedOn w:val="Normal"/>
    <w:uiPriority w:val="34"/>
    <w:qFormat/>
    <w:rsid w:val="00460E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C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6C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66CFC"/>
    <w:rPr>
      <w:color w:val="0000FF" w:themeColor="hyperlink"/>
      <w:u w:val="single"/>
    </w:rPr>
  </w:style>
  <w:style w:type="paragraph" w:styleId="BalloonText">
    <w:name w:val="Balloon Text"/>
    <w:basedOn w:val="Normal"/>
    <w:link w:val="BalloonTextChar"/>
    <w:uiPriority w:val="99"/>
    <w:semiHidden/>
    <w:unhideWhenUsed/>
    <w:rsid w:val="00566C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6CFC"/>
    <w:rPr>
      <w:rFonts w:ascii="Tahoma" w:hAnsi="Tahoma" w:cs="Tahoma"/>
      <w:sz w:val="16"/>
      <w:szCs w:val="16"/>
    </w:rPr>
  </w:style>
  <w:style w:type="paragraph" w:styleId="ListParagraph">
    <w:name w:val="List Paragraph"/>
    <w:basedOn w:val="Normal"/>
    <w:uiPriority w:val="34"/>
    <w:qFormat/>
    <w:rsid w:val="00460E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trigonproperty.com" TargetMode="Externa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0C080DDA30C47C29218D6F50A403330"/>
        <w:category>
          <w:name w:val="General"/>
          <w:gallery w:val="placeholder"/>
        </w:category>
        <w:types>
          <w:type w:val="bbPlcHdr"/>
        </w:types>
        <w:behaviors>
          <w:behavior w:val="content"/>
        </w:behaviors>
        <w:guid w:val="{0373BB0E-C680-4374-A6C8-209D68B692B7}"/>
      </w:docPartPr>
      <w:docPartBody>
        <w:p w:rsidR="00000000" w:rsidRDefault="00CD78A5" w:rsidP="00CD78A5">
          <w:pPr>
            <w:pStyle w:val="10C080DDA30C47C29218D6F50A403330"/>
          </w:pPr>
          <w:r w:rsidRPr="00A57AF5">
            <w:rPr>
              <w:rStyle w:val="PlaceholderText"/>
            </w:rPr>
            <w:t>Click here to enter text.</w:t>
          </w:r>
        </w:p>
      </w:docPartBody>
    </w:docPart>
    <w:docPart>
      <w:docPartPr>
        <w:name w:val="FED2665F293F4CABA88C6DE09D1EDF3F"/>
        <w:category>
          <w:name w:val="General"/>
          <w:gallery w:val="placeholder"/>
        </w:category>
        <w:types>
          <w:type w:val="bbPlcHdr"/>
        </w:types>
        <w:behaviors>
          <w:behavior w:val="content"/>
        </w:behaviors>
        <w:guid w:val="{AC98CA87-2538-4C50-B91B-4CDB1F5FA3B2}"/>
      </w:docPartPr>
      <w:docPartBody>
        <w:p w:rsidR="00000000" w:rsidRDefault="00CD78A5" w:rsidP="00CD78A5">
          <w:pPr>
            <w:pStyle w:val="FED2665F293F4CABA88C6DE09D1EDF3F"/>
          </w:pPr>
          <w:r w:rsidRPr="00A57AF5">
            <w:rPr>
              <w:rStyle w:val="PlaceholderText"/>
            </w:rPr>
            <w:t>Choose an item.</w:t>
          </w:r>
        </w:p>
      </w:docPartBody>
    </w:docPart>
    <w:docPart>
      <w:docPartPr>
        <w:name w:val="6C69D631E5884D92BECB575487DBEFF6"/>
        <w:category>
          <w:name w:val="General"/>
          <w:gallery w:val="placeholder"/>
        </w:category>
        <w:types>
          <w:type w:val="bbPlcHdr"/>
        </w:types>
        <w:behaviors>
          <w:behavior w:val="content"/>
        </w:behaviors>
        <w:guid w:val="{D7DF9858-1AF7-4E1F-986A-FED013B5EA02}"/>
      </w:docPartPr>
      <w:docPartBody>
        <w:p w:rsidR="00000000" w:rsidRDefault="00CD78A5" w:rsidP="00CD78A5">
          <w:pPr>
            <w:pStyle w:val="6C69D631E5884D92BECB575487DBEFF6"/>
          </w:pPr>
          <w:r w:rsidRPr="00A57AF5">
            <w:rPr>
              <w:rStyle w:val="PlaceholderText"/>
            </w:rPr>
            <w:t>Choose an item.</w:t>
          </w:r>
        </w:p>
      </w:docPartBody>
    </w:docPart>
    <w:docPart>
      <w:docPartPr>
        <w:name w:val="7DB8700DC1124811BB2F6C64C45343DD"/>
        <w:category>
          <w:name w:val="General"/>
          <w:gallery w:val="placeholder"/>
        </w:category>
        <w:types>
          <w:type w:val="bbPlcHdr"/>
        </w:types>
        <w:behaviors>
          <w:behavior w:val="content"/>
        </w:behaviors>
        <w:guid w:val="{1E372934-1960-48E7-9AB1-EF374AE16F44}"/>
      </w:docPartPr>
      <w:docPartBody>
        <w:p w:rsidR="00000000" w:rsidRDefault="00CD78A5" w:rsidP="00CD78A5">
          <w:pPr>
            <w:pStyle w:val="7DB8700DC1124811BB2F6C64C45343DD"/>
          </w:pPr>
          <w:r w:rsidRPr="00A57AF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8A5"/>
    <w:rsid w:val="00CD78A5"/>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t-EE" w:eastAsia="et-E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78A5"/>
    <w:rPr>
      <w:color w:val="808080"/>
    </w:rPr>
  </w:style>
  <w:style w:type="paragraph" w:customStyle="1" w:styleId="10C080DDA30C47C29218D6F50A403330">
    <w:name w:val="10C080DDA30C47C29218D6F50A403330"/>
    <w:rsid w:val="00CD78A5"/>
  </w:style>
  <w:style w:type="paragraph" w:customStyle="1" w:styleId="FED2665F293F4CABA88C6DE09D1EDF3F">
    <w:name w:val="FED2665F293F4CABA88C6DE09D1EDF3F"/>
    <w:rsid w:val="00CD78A5"/>
  </w:style>
  <w:style w:type="paragraph" w:customStyle="1" w:styleId="C04869B87410440EADCE20951901FF5B">
    <w:name w:val="C04869B87410440EADCE20951901FF5B"/>
    <w:rsid w:val="00CD78A5"/>
  </w:style>
  <w:style w:type="paragraph" w:customStyle="1" w:styleId="6C69D631E5884D92BECB575487DBEFF6">
    <w:name w:val="6C69D631E5884D92BECB575487DBEFF6"/>
    <w:rsid w:val="00CD78A5"/>
  </w:style>
  <w:style w:type="paragraph" w:customStyle="1" w:styleId="7DB8700DC1124811BB2F6C64C45343DD">
    <w:name w:val="7DB8700DC1124811BB2F6C64C45343DD"/>
    <w:rsid w:val="00CD78A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t-EE" w:eastAsia="et-E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78A5"/>
    <w:rPr>
      <w:color w:val="808080"/>
    </w:rPr>
  </w:style>
  <w:style w:type="paragraph" w:customStyle="1" w:styleId="10C080DDA30C47C29218D6F50A403330">
    <w:name w:val="10C080DDA30C47C29218D6F50A403330"/>
    <w:rsid w:val="00CD78A5"/>
  </w:style>
  <w:style w:type="paragraph" w:customStyle="1" w:styleId="FED2665F293F4CABA88C6DE09D1EDF3F">
    <w:name w:val="FED2665F293F4CABA88C6DE09D1EDF3F"/>
    <w:rsid w:val="00CD78A5"/>
  </w:style>
  <w:style w:type="paragraph" w:customStyle="1" w:styleId="C04869B87410440EADCE20951901FF5B">
    <w:name w:val="C04869B87410440EADCE20951901FF5B"/>
    <w:rsid w:val="00CD78A5"/>
  </w:style>
  <w:style w:type="paragraph" w:customStyle="1" w:styleId="6C69D631E5884D92BECB575487DBEFF6">
    <w:name w:val="6C69D631E5884D92BECB575487DBEFF6"/>
    <w:rsid w:val="00CD78A5"/>
  </w:style>
  <w:style w:type="paragraph" w:customStyle="1" w:styleId="7DB8700DC1124811BB2F6C64C45343DD">
    <w:name w:val="7DB8700DC1124811BB2F6C64C45343DD"/>
    <w:rsid w:val="00CD78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358</Words>
  <Characters>2079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Karola Sisask</dc:creator>
  <cp:lastModifiedBy>Karola Sisask</cp:lastModifiedBy>
  <cp:revision>3</cp:revision>
  <dcterms:created xsi:type="dcterms:W3CDTF">2020-05-27T12:23:00Z</dcterms:created>
  <dcterms:modified xsi:type="dcterms:W3CDTF">2020-05-27T12:25:00Z</dcterms:modified>
</cp:coreProperties>
</file>