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980C" w14:textId="09E0E7B9" w:rsidR="001976B3" w:rsidRPr="00C93AF4" w:rsidRDefault="002E6CEF" w:rsidP="001976B3">
      <w:pPr>
        <w:spacing w:before="120" w:after="0" w:line="240" w:lineRule="auto"/>
        <w:jc w:val="right"/>
        <w:rPr>
          <w:rFonts w:ascii="Times New Roman" w:hAnsi="Times New Roman"/>
          <w:sz w:val="24"/>
          <w:szCs w:val="24"/>
        </w:rPr>
      </w:pPr>
      <w:r>
        <w:rPr>
          <w:rFonts w:ascii="Times New Roman" w:hAnsi="Times New Roman"/>
          <w:sz w:val="24"/>
          <w:szCs w:val="24"/>
        </w:rPr>
        <w:t xml:space="preserve"> </w:t>
      </w:r>
      <w:r w:rsidR="001976B3">
        <w:rPr>
          <w:rFonts w:ascii="Times New Roman" w:hAnsi="Times New Roman"/>
          <w:sz w:val="24"/>
          <w:szCs w:val="24"/>
        </w:rPr>
        <w:t>.</w:t>
      </w:r>
    </w:p>
    <w:p w14:paraId="6FDA9401" w14:textId="7EA59B8F" w:rsidR="00902596" w:rsidRPr="00C93AF4" w:rsidRDefault="00F33AE7" w:rsidP="00902596">
      <w:pPr>
        <w:spacing w:after="0" w:line="240" w:lineRule="auto"/>
        <w:jc w:val="right"/>
        <w:rPr>
          <w:rFonts w:ascii="Times New Roman" w:hAnsi="Times New Roman"/>
          <w:sz w:val="24"/>
          <w:szCs w:val="24"/>
        </w:rPr>
      </w:pPr>
      <w:r>
        <w:rPr>
          <w:rFonts w:ascii="Times New Roman" w:hAnsi="Times New Roman"/>
        </w:rPr>
        <w:t xml:space="preserve"> </w:t>
      </w:r>
    </w:p>
    <w:p w14:paraId="2F6CCF71" w14:textId="77777777" w:rsidR="00902596" w:rsidRPr="00C93AF4" w:rsidRDefault="00902596" w:rsidP="00E84F80">
      <w:pPr>
        <w:spacing w:before="120" w:after="0" w:line="240" w:lineRule="auto"/>
        <w:jc w:val="center"/>
        <w:rPr>
          <w:rFonts w:ascii="Times New Roman" w:hAnsi="Times New Roman"/>
          <w:b/>
          <w:bCs/>
          <w:sz w:val="24"/>
          <w:szCs w:val="24"/>
        </w:rPr>
      </w:pPr>
    </w:p>
    <w:p w14:paraId="7C5EFD3C" w14:textId="77777777" w:rsidR="00E86188" w:rsidRPr="00C93AF4" w:rsidRDefault="00E86188" w:rsidP="00E84F80">
      <w:pPr>
        <w:spacing w:before="120" w:after="0" w:line="240" w:lineRule="auto"/>
        <w:jc w:val="center"/>
        <w:rPr>
          <w:rFonts w:ascii="Times New Roman" w:hAnsi="Times New Roman"/>
          <w:b/>
          <w:bCs/>
          <w:sz w:val="24"/>
          <w:szCs w:val="24"/>
        </w:rPr>
      </w:pPr>
      <w:r w:rsidRPr="00C93AF4">
        <w:rPr>
          <w:rFonts w:ascii="Times New Roman" w:hAnsi="Times New Roman"/>
          <w:b/>
          <w:bCs/>
          <w:sz w:val="24"/>
          <w:szCs w:val="24"/>
        </w:rPr>
        <w:t>AKTSIASELTS SILVANO FASHION GROUP</w:t>
      </w:r>
    </w:p>
    <w:p w14:paraId="6325E92C" w14:textId="77777777" w:rsidR="00E86188" w:rsidRPr="00C93AF4" w:rsidRDefault="00E86188" w:rsidP="00E84F80">
      <w:pPr>
        <w:spacing w:before="120" w:after="0" w:line="240" w:lineRule="auto"/>
        <w:jc w:val="center"/>
        <w:rPr>
          <w:rFonts w:ascii="Times New Roman" w:hAnsi="Times New Roman"/>
          <w:b/>
          <w:bCs/>
          <w:sz w:val="24"/>
          <w:szCs w:val="24"/>
        </w:rPr>
      </w:pPr>
      <w:r w:rsidRPr="00C93AF4">
        <w:rPr>
          <w:rFonts w:ascii="Times New Roman" w:hAnsi="Times New Roman"/>
          <w:b/>
          <w:bCs/>
          <w:sz w:val="24"/>
          <w:szCs w:val="24"/>
        </w:rPr>
        <w:t>PÕHIKIRI</w:t>
      </w:r>
    </w:p>
    <w:p w14:paraId="406F18EC" w14:textId="77777777" w:rsidR="00E86188" w:rsidRPr="00C93AF4" w:rsidRDefault="00E86188" w:rsidP="009B7780">
      <w:pPr>
        <w:spacing w:before="120" w:after="0" w:line="240" w:lineRule="auto"/>
        <w:jc w:val="both"/>
        <w:rPr>
          <w:rFonts w:ascii="Times New Roman" w:hAnsi="Times New Roman"/>
          <w:b/>
          <w:bCs/>
          <w:sz w:val="24"/>
          <w:szCs w:val="24"/>
        </w:rPr>
      </w:pPr>
    </w:p>
    <w:p w14:paraId="011BEAB5" w14:textId="77777777" w:rsidR="00E86188" w:rsidRPr="00C93AF4" w:rsidRDefault="00E86188" w:rsidP="009B7780">
      <w:pPr>
        <w:spacing w:before="120" w:after="0" w:line="240" w:lineRule="auto"/>
        <w:jc w:val="both"/>
        <w:rPr>
          <w:rFonts w:ascii="Times New Roman" w:hAnsi="Times New Roman"/>
          <w:b/>
          <w:bCs/>
          <w:sz w:val="24"/>
          <w:szCs w:val="24"/>
        </w:rPr>
      </w:pPr>
    </w:p>
    <w:p w14:paraId="2707D47B" w14:textId="77777777" w:rsidR="00AC0B13" w:rsidRPr="00C93AF4" w:rsidRDefault="007D07AF" w:rsidP="009B7780">
      <w:pPr>
        <w:numPr>
          <w:ilvl w:val="0"/>
          <w:numId w:val="2"/>
        </w:numPr>
        <w:tabs>
          <w:tab w:val="clear" w:pos="1065"/>
          <w:tab w:val="num" w:pos="567"/>
        </w:tabs>
        <w:spacing w:before="120" w:after="0" w:line="240" w:lineRule="auto"/>
        <w:ind w:left="567" w:hanging="567"/>
        <w:jc w:val="both"/>
        <w:rPr>
          <w:rFonts w:ascii="Times New Roman" w:hAnsi="Times New Roman"/>
          <w:b/>
          <w:bCs/>
          <w:sz w:val="24"/>
          <w:szCs w:val="24"/>
        </w:rPr>
      </w:pPr>
      <w:r w:rsidRPr="00C93AF4">
        <w:rPr>
          <w:rFonts w:ascii="Times New Roman" w:hAnsi="Times New Roman"/>
          <w:b/>
          <w:bCs/>
          <w:sz w:val="24"/>
          <w:szCs w:val="24"/>
        </w:rPr>
        <w:t xml:space="preserve">AKSIASELTSI </w:t>
      </w:r>
      <w:r w:rsidR="00E86188" w:rsidRPr="00C93AF4">
        <w:rPr>
          <w:rFonts w:ascii="Times New Roman" w:hAnsi="Times New Roman"/>
          <w:b/>
          <w:bCs/>
          <w:sz w:val="24"/>
          <w:szCs w:val="24"/>
        </w:rPr>
        <w:t>ÄRINIMI JA</w:t>
      </w:r>
      <w:r w:rsidR="00E84F80" w:rsidRPr="00C93AF4">
        <w:rPr>
          <w:rFonts w:ascii="Times New Roman" w:hAnsi="Times New Roman"/>
          <w:b/>
          <w:bCs/>
          <w:sz w:val="24"/>
          <w:szCs w:val="24"/>
        </w:rPr>
        <w:t xml:space="preserve"> </w:t>
      </w:r>
      <w:r w:rsidR="00E86188" w:rsidRPr="00C93AF4">
        <w:rPr>
          <w:rFonts w:ascii="Times New Roman" w:hAnsi="Times New Roman"/>
          <w:b/>
          <w:bCs/>
          <w:sz w:val="24"/>
          <w:szCs w:val="24"/>
        </w:rPr>
        <w:t>ASUKOHT</w:t>
      </w:r>
    </w:p>
    <w:p w14:paraId="726F4B66" w14:textId="77777777" w:rsidR="00E86188" w:rsidRPr="00C93AF4" w:rsidRDefault="00E86188" w:rsidP="009B7780">
      <w:pPr>
        <w:numPr>
          <w:ilvl w:val="1"/>
          <w:numId w:val="1"/>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Aktsiaseltsi ärinimi on</w:t>
      </w:r>
      <w:r w:rsidRPr="00C93AF4">
        <w:rPr>
          <w:rFonts w:ascii="Times New Roman" w:hAnsi="Times New Roman"/>
          <w:b/>
          <w:bCs/>
          <w:sz w:val="24"/>
          <w:szCs w:val="24"/>
        </w:rPr>
        <w:t xml:space="preserve"> Aktsiaselts Silvano Fashion Group</w:t>
      </w:r>
      <w:r w:rsidRPr="00C93AF4">
        <w:rPr>
          <w:rFonts w:ascii="Times New Roman" w:hAnsi="Times New Roman"/>
          <w:bCs/>
          <w:sz w:val="24"/>
          <w:szCs w:val="24"/>
        </w:rPr>
        <w:t>, lühendatult AS Silvano Fashion Group (edaspidi</w:t>
      </w:r>
      <w:r w:rsidRPr="00C93AF4">
        <w:rPr>
          <w:rFonts w:ascii="Times New Roman" w:hAnsi="Times New Roman"/>
          <w:b/>
          <w:bCs/>
          <w:sz w:val="24"/>
          <w:szCs w:val="24"/>
        </w:rPr>
        <w:t xml:space="preserve"> Aktsiaselts</w:t>
      </w:r>
      <w:r w:rsidRPr="00C93AF4">
        <w:rPr>
          <w:rFonts w:ascii="Times New Roman" w:hAnsi="Times New Roman"/>
          <w:bCs/>
          <w:sz w:val="24"/>
          <w:szCs w:val="24"/>
        </w:rPr>
        <w:t>).</w:t>
      </w:r>
    </w:p>
    <w:p w14:paraId="32AC6FCB" w14:textId="77777777" w:rsidR="00E86188" w:rsidRPr="00C93AF4" w:rsidRDefault="00E86188" w:rsidP="009B7780">
      <w:pPr>
        <w:numPr>
          <w:ilvl w:val="1"/>
          <w:numId w:val="1"/>
        </w:numPr>
        <w:spacing w:before="120" w:after="0" w:line="240" w:lineRule="auto"/>
        <w:ind w:left="567" w:hanging="567"/>
        <w:jc w:val="both"/>
        <w:rPr>
          <w:rFonts w:ascii="Times New Roman" w:hAnsi="Times New Roman"/>
          <w:bCs/>
          <w:sz w:val="24"/>
          <w:szCs w:val="24"/>
        </w:rPr>
      </w:pPr>
      <w:r w:rsidRPr="00C93AF4">
        <w:rPr>
          <w:rFonts w:ascii="Times New Roman" w:hAnsi="Times New Roman"/>
          <w:sz w:val="24"/>
          <w:szCs w:val="24"/>
        </w:rPr>
        <w:t xml:space="preserve">Aktsiaseltsi asukohaks on </w:t>
      </w:r>
      <w:r w:rsidRPr="00C93AF4">
        <w:rPr>
          <w:rFonts w:ascii="Times New Roman" w:hAnsi="Times New Roman"/>
          <w:bCs/>
          <w:sz w:val="24"/>
          <w:szCs w:val="24"/>
        </w:rPr>
        <w:t>Eesti Vabariik, Tallinn</w:t>
      </w:r>
      <w:r w:rsidRPr="00C93AF4">
        <w:rPr>
          <w:rFonts w:ascii="Times New Roman" w:hAnsi="Times New Roman"/>
          <w:sz w:val="24"/>
          <w:szCs w:val="24"/>
        </w:rPr>
        <w:t>.</w:t>
      </w:r>
    </w:p>
    <w:p w14:paraId="1C4997FD" w14:textId="77777777" w:rsidR="00E86188" w:rsidRPr="00C93AF4" w:rsidRDefault="00E86188" w:rsidP="009B7780">
      <w:pPr>
        <w:spacing w:before="120" w:after="0" w:line="240" w:lineRule="auto"/>
        <w:jc w:val="both"/>
        <w:rPr>
          <w:rFonts w:ascii="Times New Roman" w:hAnsi="Times New Roman"/>
          <w:sz w:val="24"/>
          <w:szCs w:val="24"/>
        </w:rPr>
      </w:pPr>
    </w:p>
    <w:p w14:paraId="4E588533" w14:textId="3CA9009A" w:rsidR="00E86188" w:rsidRDefault="00E86188" w:rsidP="009B7780">
      <w:pPr>
        <w:pStyle w:val="ListParagraph"/>
        <w:numPr>
          <w:ilvl w:val="0"/>
          <w:numId w:val="4"/>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
          <w:bCs/>
          <w:sz w:val="24"/>
          <w:szCs w:val="24"/>
        </w:rPr>
        <w:t>AKTSIAKAPITAL, AKTSIAD JA RESERVKAPITAL</w:t>
      </w:r>
    </w:p>
    <w:p w14:paraId="3A88D702" w14:textId="77777777" w:rsidR="00F33AE7" w:rsidRPr="00C93AF4" w:rsidRDefault="00F33AE7" w:rsidP="00F33AE7">
      <w:pPr>
        <w:pStyle w:val="ListParagraph"/>
        <w:spacing w:before="120" w:after="0" w:line="240" w:lineRule="auto"/>
        <w:ind w:left="567"/>
        <w:contextualSpacing w:val="0"/>
        <w:jc w:val="both"/>
        <w:rPr>
          <w:rFonts w:ascii="Times New Roman" w:hAnsi="Times New Roman"/>
          <w:b/>
          <w:bCs/>
          <w:sz w:val="24"/>
          <w:szCs w:val="24"/>
        </w:rPr>
      </w:pPr>
    </w:p>
    <w:p w14:paraId="1BBA41F2" w14:textId="1970642C" w:rsidR="00F33AE7" w:rsidRPr="00F33AE7" w:rsidRDefault="00F33AE7" w:rsidP="00F33AE7">
      <w:pPr>
        <w:pStyle w:val="ListParagraph"/>
        <w:numPr>
          <w:ilvl w:val="1"/>
          <w:numId w:val="4"/>
        </w:numPr>
        <w:spacing w:before="120" w:after="0" w:line="240" w:lineRule="auto"/>
        <w:jc w:val="both"/>
        <w:rPr>
          <w:rFonts w:ascii="Times New Roman" w:hAnsi="Times New Roman"/>
          <w:b/>
          <w:bCs/>
          <w:sz w:val="24"/>
          <w:szCs w:val="24"/>
        </w:rPr>
      </w:pPr>
      <w:r>
        <w:rPr>
          <w:rFonts w:ascii="Times New Roman" w:hAnsi="Times New Roman"/>
          <w:sz w:val="24"/>
          <w:szCs w:val="24"/>
        </w:rPr>
        <w:t xml:space="preserve">    A</w:t>
      </w:r>
      <w:r w:rsidR="0036180C">
        <w:rPr>
          <w:rFonts w:ascii="Times New Roman" w:hAnsi="Times New Roman"/>
          <w:sz w:val="24"/>
          <w:szCs w:val="24"/>
        </w:rPr>
        <w:t>ktsiaseltsi miinimumkapital on 3 6</w:t>
      </w:r>
      <w:r>
        <w:rPr>
          <w:rFonts w:ascii="Times New Roman" w:hAnsi="Times New Roman"/>
          <w:sz w:val="24"/>
          <w:szCs w:val="24"/>
        </w:rPr>
        <w:t xml:space="preserve">00 </w:t>
      </w:r>
      <w:r w:rsidRPr="00FA749E">
        <w:rPr>
          <w:rFonts w:ascii="Times New Roman" w:hAnsi="Times New Roman"/>
          <w:sz w:val="24"/>
          <w:szCs w:val="24"/>
        </w:rPr>
        <w:t xml:space="preserve">000 </w:t>
      </w:r>
      <w:r w:rsidR="0036180C">
        <w:rPr>
          <w:rFonts w:ascii="Times New Roman" w:eastAsia="Times New Roman" w:hAnsi="Times New Roman"/>
          <w:sz w:val="24"/>
          <w:szCs w:val="24"/>
          <w:lang w:eastAsia="et-EE"/>
        </w:rPr>
        <w:t>(kolm miljonit kuus</w:t>
      </w:r>
      <w:r w:rsidRPr="00FA749E">
        <w:rPr>
          <w:rFonts w:ascii="Times New Roman" w:eastAsia="Times New Roman" w:hAnsi="Times New Roman"/>
          <w:sz w:val="24"/>
          <w:szCs w:val="24"/>
          <w:lang w:eastAsia="et-EE"/>
        </w:rPr>
        <w:t xml:space="preserve">sada tuhat) </w:t>
      </w:r>
      <w:r w:rsidRPr="00FA749E">
        <w:rPr>
          <w:rFonts w:ascii="Times New Roman" w:hAnsi="Times New Roman"/>
          <w:sz w:val="24"/>
          <w:szCs w:val="24"/>
        </w:rPr>
        <w:t xml:space="preserve">eurot ja </w:t>
      </w:r>
      <w:r>
        <w:rPr>
          <w:rFonts w:ascii="Times New Roman" w:hAnsi="Times New Roman"/>
          <w:sz w:val="24"/>
          <w:szCs w:val="24"/>
        </w:rPr>
        <w:t xml:space="preserve">    </w:t>
      </w:r>
    </w:p>
    <w:p w14:paraId="36DC9A25" w14:textId="777FA1CE" w:rsidR="00F33AE7" w:rsidRPr="00F33AE7" w:rsidRDefault="00F33AE7" w:rsidP="00F33AE7">
      <w:pPr>
        <w:pStyle w:val="ListParagraph"/>
        <w:spacing w:before="120" w:after="0" w:line="240" w:lineRule="auto"/>
        <w:ind w:left="360"/>
        <w:jc w:val="both"/>
        <w:rPr>
          <w:rFonts w:ascii="Times New Roman" w:hAnsi="Times New Roman"/>
          <w:b/>
          <w:bCs/>
          <w:sz w:val="24"/>
          <w:szCs w:val="24"/>
        </w:rPr>
      </w:pPr>
      <w:r>
        <w:rPr>
          <w:rFonts w:ascii="Times New Roman" w:hAnsi="Times New Roman"/>
          <w:sz w:val="24"/>
          <w:szCs w:val="24"/>
        </w:rPr>
        <w:t xml:space="preserve">    </w:t>
      </w:r>
      <w:r w:rsidRPr="00F33AE7">
        <w:rPr>
          <w:rFonts w:ascii="Times New Roman" w:hAnsi="Times New Roman"/>
          <w:sz w:val="24"/>
          <w:szCs w:val="24"/>
        </w:rPr>
        <w:t>maksimumkapital 14 400 000 (kuuskümmend miljonit) eurot.</w:t>
      </w:r>
    </w:p>
    <w:p w14:paraId="7D12390A" w14:textId="64ABBED8" w:rsidR="00D23C15" w:rsidRPr="00D23C15" w:rsidRDefault="00D23C15" w:rsidP="009B7780">
      <w:pPr>
        <w:pStyle w:val="ListParagraph"/>
        <w:numPr>
          <w:ilvl w:val="1"/>
          <w:numId w:val="4"/>
        </w:numPr>
        <w:spacing w:before="120" w:after="0" w:line="240" w:lineRule="auto"/>
        <w:ind w:left="567" w:hanging="567"/>
        <w:contextualSpacing w:val="0"/>
        <w:jc w:val="both"/>
        <w:rPr>
          <w:rFonts w:ascii="Times New Roman" w:hAnsi="Times New Roman"/>
          <w:b/>
          <w:bCs/>
          <w:sz w:val="24"/>
          <w:szCs w:val="24"/>
        </w:rPr>
      </w:pPr>
      <w:r w:rsidRPr="00D23C15">
        <w:rPr>
          <w:rFonts w:ascii="Times New Roman" w:hAnsi="Times New Roman"/>
          <w:sz w:val="24"/>
          <w:szCs w:val="24"/>
        </w:rPr>
        <w:t xml:space="preserve">Kõik Aktsiaseltsi aktsiad on nimelised aktsiad. </w:t>
      </w:r>
      <w:r w:rsidR="00F33AE7">
        <w:rPr>
          <w:rFonts w:ascii="Times New Roman" w:hAnsi="Times New Roman"/>
          <w:sz w:val="24"/>
          <w:szCs w:val="24"/>
        </w:rPr>
        <w:t xml:space="preserve">Nimelise aktsia nimiväärtus on </w:t>
      </w:r>
      <w:r w:rsidR="00F33AE7" w:rsidRPr="00DA7A50">
        <w:rPr>
          <w:rFonts w:ascii="Times New Roman" w:hAnsi="Times New Roman"/>
          <w:sz w:val="24"/>
          <w:szCs w:val="24"/>
        </w:rPr>
        <w:t>0,</w:t>
      </w:r>
      <w:r w:rsidR="0036180C">
        <w:rPr>
          <w:rFonts w:ascii="Times New Roman" w:hAnsi="Times New Roman"/>
          <w:sz w:val="24"/>
          <w:szCs w:val="24"/>
        </w:rPr>
        <w:t>1</w:t>
      </w:r>
      <w:bookmarkStart w:id="0" w:name="_GoBack"/>
      <w:bookmarkEnd w:id="0"/>
      <w:r w:rsidR="00F33AE7" w:rsidRPr="00DA7A50">
        <w:rPr>
          <w:rFonts w:ascii="Times New Roman" w:hAnsi="Times New Roman"/>
          <w:sz w:val="24"/>
          <w:szCs w:val="24"/>
        </w:rPr>
        <w:t>0</w:t>
      </w:r>
      <w:r w:rsidR="00DA7A50">
        <w:rPr>
          <w:rFonts w:ascii="Times New Roman" w:hAnsi="Times New Roman"/>
          <w:sz w:val="24"/>
          <w:szCs w:val="24"/>
        </w:rPr>
        <w:t xml:space="preserve"> (kümme</w:t>
      </w:r>
      <w:r w:rsidRPr="00D23C15">
        <w:rPr>
          <w:rFonts w:ascii="Times New Roman" w:hAnsi="Times New Roman"/>
          <w:sz w:val="24"/>
          <w:szCs w:val="24"/>
        </w:rPr>
        <w:t>) senti. Üks aktsia annab Üldkoosolekul 1 (ühe) hääle</w:t>
      </w:r>
      <w:r>
        <w:rPr>
          <w:rFonts w:ascii="Times New Roman" w:hAnsi="Times New Roman"/>
          <w:sz w:val="24"/>
          <w:szCs w:val="24"/>
        </w:rPr>
        <w:t>.</w:t>
      </w:r>
      <w:r w:rsidRPr="00D23C15">
        <w:rPr>
          <w:rFonts w:ascii="Times New Roman" w:hAnsi="Times New Roman"/>
          <w:sz w:val="24"/>
          <w:szCs w:val="24"/>
        </w:rPr>
        <w:t xml:space="preserve"> </w:t>
      </w:r>
    </w:p>
    <w:p w14:paraId="0D878036" w14:textId="3F231F42" w:rsidR="00CD2ADE" w:rsidRPr="00C93AF4" w:rsidRDefault="00E86188" w:rsidP="009B7780">
      <w:pPr>
        <w:pStyle w:val="ListParagraph"/>
        <w:numPr>
          <w:ilvl w:val="1"/>
          <w:numId w:val="4"/>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sz w:val="24"/>
          <w:szCs w:val="24"/>
        </w:rPr>
        <w:t xml:space="preserve">Aktsiaseltsi aktsiaraamatut peab Eesti </w:t>
      </w:r>
      <w:r w:rsidR="00CD2ADE" w:rsidRPr="00C93AF4">
        <w:rPr>
          <w:rFonts w:ascii="Times New Roman" w:hAnsi="Times New Roman"/>
          <w:sz w:val="24"/>
          <w:szCs w:val="24"/>
        </w:rPr>
        <w:t>v</w:t>
      </w:r>
      <w:r w:rsidRPr="00C93AF4">
        <w:rPr>
          <w:rFonts w:ascii="Times New Roman" w:hAnsi="Times New Roman"/>
          <w:sz w:val="24"/>
          <w:szCs w:val="24"/>
        </w:rPr>
        <w:t xml:space="preserve">äärtpaberite </w:t>
      </w:r>
      <w:r w:rsidR="00CD2ADE" w:rsidRPr="00C93AF4">
        <w:rPr>
          <w:rFonts w:ascii="Times New Roman" w:hAnsi="Times New Roman"/>
          <w:sz w:val="24"/>
          <w:szCs w:val="24"/>
        </w:rPr>
        <w:t>k</w:t>
      </w:r>
      <w:r w:rsidRPr="00C93AF4">
        <w:rPr>
          <w:rFonts w:ascii="Times New Roman" w:hAnsi="Times New Roman"/>
          <w:sz w:val="24"/>
          <w:szCs w:val="24"/>
        </w:rPr>
        <w:t>eskregistri pidaja. Juhatus tagab aktsiaraamatu pidajale seadusega sätestatud ja õigete andmete õigeaegse edastamise.</w:t>
      </w:r>
    </w:p>
    <w:p w14:paraId="224E489F" w14:textId="77777777" w:rsidR="00CD2ADE" w:rsidRPr="00C93AF4" w:rsidRDefault="00CD2ADE" w:rsidP="009B7780">
      <w:pPr>
        <w:pStyle w:val="ListParagraph"/>
        <w:numPr>
          <w:ilvl w:val="1"/>
          <w:numId w:val="4"/>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Cs/>
          <w:sz w:val="24"/>
          <w:szCs w:val="24"/>
        </w:rPr>
        <w:t>Aktsiaseltsi nimelised aktsiad on vabalt võõrandatavad. Nimeliste aktsiate võõrandmisel kolmandatele isikutele ei ole Aktsiaseltsi teistel aktsionäridel ostueesõigust.</w:t>
      </w:r>
    </w:p>
    <w:p w14:paraId="3044CDA9" w14:textId="77777777" w:rsidR="00CD2ADE" w:rsidRPr="00C93AF4" w:rsidRDefault="00AC0B13" w:rsidP="009B7780">
      <w:pPr>
        <w:pStyle w:val="ListParagraph"/>
        <w:numPr>
          <w:ilvl w:val="1"/>
          <w:numId w:val="4"/>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Cs/>
          <w:sz w:val="24"/>
          <w:szCs w:val="24"/>
        </w:rPr>
        <w:t>Aktsiaseltsi n</w:t>
      </w:r>
      <w:r w:rsidR="00E86188" w:rsidRPr="00C93AF4">
        <w:rPr>
          <w:rFonts w:ascii="Times New Roman" w:hAnsi="Times New Roman"/>
          <w:bCs/>
          <w:sz w:val="24"/>
          <w:szCs w:val="24"/>
        </w:rPr>
        <w:t>imelist aktsiat võib pantida. Aktsia loetakse pandituks</w:t>
      </w:r>
      <w:r w:rsidRPr="00C93AF4">
        <w:rPr>
          <w:rFonts w:ascii="Times New Roman" w:hAnsi="Times New Roman"/>
          <w:bCs/>
          <w:sz w:val="24"/>
          <w:szCs w:val="24"/>
        </w:rPr>
        <w:t xml:space="preserve">, kui </w:t>
      </w:r>
      <w:r w:rsidR="003353A9" w:rsidRPr="00C93AF4">
        <w:rPr>
          <w:rFonts w:ascii="Times New Roman" w:hAnsi="Times New Roman"/>
          <w:bCs/>
          <w:sz w:val="24"/>
          <w:szCs w:val="24"/>
        </w:rPr>
        <w:t xml:space="preserve">selle </w:t>
      </w:r>
      <w:r w:rsidRPr="00C93AF4">
        <w:rPr>
          <w:rFonts w:ascii="Times New Roman" w:hAnsi="Times New Roman"/>
          <w:bCs/>
          <w:sz w:val="24"/>
          <w:szCs w:val="24"/>
        </w:rPr>
        <w:t>pantimin</w:t>
      </w:r>
      <w:r w:rsidR="00E86188" w:rsidRPr="00C93AF4">
        <w:rPr>
          <w:rFonts w:ascii="Times New Roman" w:hAnsi="Times New Roman"/>
          <w:bCs/>
          <w:sz w:val="24"/>
          <w:szCs w:val="24"/>
        </w:rPr>
        <w:t xml:space="preserve">e </w:t>
      </w:r>
      <w:r w:rsidRPr="00C93AF4">
        <w:rPr>
          <w:rFonts w:ascii="Times New Roman" w:hAnsi="Times New Roman"/>
          <w:bCs/>
          <w:sz w:val="24"/>
          <w:szCs w:val="24"/>
        </w:rPr>
        <w:t>on kantud Aktsiaseltsi</w:t>
      </w:r>
      <w:r w:rsidR="00E86188" w:rsidRPr="00C93AF4">
        <w:rPr>
          <w:rFonts w:ascii="Times New Roman" w:hAnsi="Times New Roman"/>
          <w:bCs/>
          <w:sz w:val="24"/>
          <w:szCs w:val="24"/>
        </w:rPr>
        <w:t xml:space="preserve"> aktsiaraamatusse.</w:t>
      </w:r>
    </w:p>
    <w:p w14:paraId="5A929453" w14:textId="77777777" w:rsidR="00CD2ADE" w:rsidRPr="00C93AF4" w:rsidRDefault="00CD2ADE" w:rsidP="009B7780">
      <w:pPr>
        <w:pStyle w:val="ListParagraph"/>
        <w:numPr>
          <w:ilvl w:val="1"/>
          <w:numId w:val="4"/>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Cs/>
          <w:sz w:val="24"/>
          <w:szCs w:val="24"/>
        </w:rPr>
        <w:t>Aktsionäri surma korral läheb aktsia üle tema pärijale.</w:t>
      </w:r>
    </w:p>
    <w:p w14:paraId="44511C61" w14:textId="77777777" w:rsidR="00605DD4" w:rsidRPr="00C93AF4" w:rsidRDefault="00E86188"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Aktsiaseltsil on õigus suurendada või vähendada Aktsiaseltsi aktsiakapitali</w:t>
      </w:r>
      <w:r w:rsidR="00AC0B13" w:rsidRPr="00C93AF4">
        <w:rPr>
          <w:rFonts w:ascii="Times New Roman" w:hAnsi="Times New Roman"/>
          <w:bCs/>
          <w:sz w:val="24"/>
          <w:szCs w:val="24"/>
        </w:rPr>
        <w:t xml:space="preserve"> seaduses sätestatud tingimustel ja korras</w:t>
      </w:r>
      <w:r w:rsidRPr="00C93AF4">
        <w:rPr>
          <w:rFonts w:ascii="Times New Roman" w:hAnsi="Times New Roman"/>
          <w:bCs/>
          <w:sz w:val="24"/>
          <w:szCs w:val="24"/>
        </w:rPr>
        <w:t>.</w:t>
      </w:r>
    </w:p>
    <w:p w14:paraId="76BA821D" w14:textId="77777777" w:rsidR="00605DD4" w:rsidRPr="00C93AF4" w:rsidRDefault="00605DD4"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Aktsiate eest tasutakse rahalise või mitterahalise sissemaksega.</w:t>
      </w:r>
    </w:p>
    <w:p w14:paraId="6C1E7A4F" w14:textId="77777777" w:rsidR="00605DD4" w:rsidRPr="00C93AF4" w:rsidRDefault="00605DD4"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Rahalised sissemaksed tasutakse Aktsiaseltsi pangaarvele.</w:t>
      </w:r>
    </w:p>
    <w:p w14:paraId="68471891" w14:textId="77777777" w:rsidR="00605DD4" w:rsidRPr="00C93AF4" w:rsidRDefault="00605DD4"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Mitterahalised sissemaksed tasutakse ja hinnatakse vastavalt alljärgnevatele reeglitele:</w:t>
      </w:r>
    </w:p>
    <w:p w14:paraId="0A8653DD" w14:textId="77777777" w:rsidR="00605DD4"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m</w:t>
      </w:r>
      <w:r w:rsidR="00605DD4" w:rsidRPr="00C93AF4">
        <w:rPr>
          <w:rFonts w:ascii="Times New Roman" w:hAnsi="Times New Roman"/>
          <w:bCs/>
          <w:sz w:val="24"/>
          <w:szCs w:val="24"/>
        </w:rPr>
        <w:t>itterahaliseks sissemakseks on rahaliselt hinnatav ja üleantav asi või varaline õigus, millele on võimalik pöörata sissenõuet;</w:t>
      </w:r>
    </w:p>
    <w:p w14:paraId="5E4BE8F3" w14:textId="77777777" w:rsidR="00605DD4"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m</w:t>
      </w:r>
      <w:r w:rsidR="00605DD4" w:rsidRPr="00C93AF4">
        <w:rPr>
          <w:rFonts w:ascii="Times New Roman" w:hAnsi="Times New Roman"/>
          <w:bCs/>
          <w:sz w:val="24"/>
          <w:szCs w:val="24"/>
        </w:rPr>
        <w:t>itterahaliseks sissemakseks ei või olla Aktsiaseltsile osutatav teenus ega tehtav töö;</w:t>
      </w:r>
    </w:p>
    <w:p w14:paraId="21349DCD" w14:textId="77777777" w:rsidR="00605DD4"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m</w:t>
      </w:r>
      <w:r w:rsidR="00605DD4" w:rsidRPr="00C93AF4">
        <w:rPr>
          <w:rFonts w:ascii="Times New Roman" w:hAnsi="Times New Roman"/>
          <w:bCs/>
          <w:sz w:val="24"/>
          <w:szCs w:val="24"/>
        </w:rPr>
        <w:t>itterahalise sissemakse tegija on kohustatud teavitama Aktsiaseltsi kolmandate isikute õigusest mitterahalisele sissemaksele;</w:t>
      </w:r>
    </w:p>
    <w:p w14:paraId="7A968E0C" w14:textId="77777777" w:rsidR="00605DD4"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m</w:t>
      </w:r>
      <w:r w:rsidR="00605DD4" w:rsidRPr="00C93AF4">
        <w:rPr>
          <w:rFonts w:ascii="Times New Roman" w:hAnsi="Times New Roman"/>
          <w:bCs/>
          <w:sz w:val="24"/>
          <w:szCs w:val="24"/>
        </w:rPr>
        <w:t xml:space="preserve">itterahalise sissemakse hindamiseks valib Juhatus vähemalt </w:t>
      </w:r>
      <w:r w:rsidR="00BB7527" w:rsidRPr="00C93AF4">
        <w:rPr>
          <w:rFonts w:ascii="Times New Roman" w:hAnsi="Times New Roman"/>
          <w:bCs/>
          <w:sz w:val="24"/>
          <w:szCs w:val="24"/>
        </w:rPr>
        <w:t>1 (</w:t>
      </w:r>
      <w:r w:rsidR="00605DD4" w:rsidRPr="00C93AF4">
        <w:rPr>
          <w:rFonts w:ascii="Times New Roman" w:hAnsi="Times New Roman"/>
          <w:bCs/>
          <w:sz w:val="24"/>
          <w:szCs w:val="24"/>
        </w:rPr>
        <w:t>ühe</w:t>
      </w:r>
      <w:r w:rsidR="00BB7527" w:rsidRPr="00C93AF4">
        <w:rPr>
          <w:rFonts w:ascii="Times New Roman" w:hAnsi="Times New Roman"/>
          <w:bCs/>
          <w:sz w:val="24"/>
          <w:szCs w:val="24"/>
        </w:rPr>
        <w:t>)</w:t>
      </w:r>
      <w:r w:rsidR="00605DD4" w:rsidRPr="00C93AF4">
        <w:rPr>
          <w:rFonts w:ascii="Times New Roman" w:hAnsi="Times New Roman"/>
          <w:bCs/>
          <w:sz w:val="24"/>
          <w:szCs w:val="24"/>
        </w:rPr>
        <w:t xml:space="preserve"> sõltumatu</w:t>
      </w:r>
      <w:r w:rsidR="00BB7527" w:rsidRPr="00C93AF4">
        <w:rPr>
          <w:rFonts w:ascii="Times New Roman" w:hAnsi="Times New Roman"/>
          <w:bCs/>
          <w:sz w:val="24"/>
          <w:szCs w:val="24"/>
        </w:rPr>
        <w:t xml:space="preserve"> ja tunnustatud</w:t>
      </w:r>
      <w:r w:rsidR="00605DD4" w:rsidRPr="00C93AF4">
        <w:rPr>
          <w:rFonts w:ascii="Times New Roman" w:hAnsi="Times New Roman"/>
          <w:bCs/>
          <w:sz w:val="24"/>
          <w:szCs w:val="24"/>
        </w:rPr>
        <w:t xml:space="preserve"> eksperdi, kes teostab </w:t>
      </w:r>
      <w:r w:rsidR="00BB7527" w:rsidRPr="00C93AF4">
        <w:rPr>
          <w:rFonts w:ascii="Times New Roman" w:hAnsi="Times New Roman"/>
          <w:bCs/>
          <w:sz w:val="24"/>
          <w:szCs w:val="24"/>
        </w:rPr>
        <w:t>mitterahalise sissemakse</w:t>
      </w:r>
      <w:r w:rsidR="00605DD4" w:rsidRPr="00C93AF4">
        <w:rPr>
          <w:rFonts w:ascii="Times New Roman" w:hAnsi="Times New Roman"/>
          <w:bCs/>
          <w:sz w:val="24"/>
          <w:szCs w:val="24"/>
        </w:rPr>
        <w:t xml:space="preserve"> hindamise </w:t>
      </w:r>
      <w:r w:rsidR="00BB7527" w:rsidRPr="00C93AF4">
        <w:rPr>
          <w:rFonts w:ascii="Times New Roman" w:hAnsi="Times New Roman"/>
          <w:bCs/>
          <w:sz w:val="24"/>
          <w:szCs w:val="24"/>
        </w:rPr>
        <w:t>ning</w:t>
      </w:r>
      <w:r w:rsidR="00605DD4" w:rsidRPr="00C93AF4">
        <w:rPr>
          <w:rFonts w:ascii="Times New Roman" w:hAnsi="Times New Roman"/>
          <w:bCs/>
          <w:sz w:val="24"/>
          <w:szCs w:val="24"/>
        </w:rPr>
        <w:t xml:space="preserve"> koostab </w:t>
      </w:r>
      <w:r w:rsidR="003353A9" w:rsidRPr="00C93AF4">
        <w:rPr>
          <w:rFonts w:ascii="Times New Roman" w:hAnsi="Times New Roman"/>
          <w:bCs/>
          <w:sz w:val="24"/>
          <w:szCs w:val="24"/>
        </w:rPr>
        <w:t xml:space="preserve">selle kohta </w:t>
      </w:r>
      <w:r w:rsidR="00BB7527" w:rsidRPr="00C93AF4">
        <w:rPr>
          <w:rFonts w:ascii="Times New Roman" w:hAnsi="Times New Roman"/>
          <w:bCs/>
          <w:sz w:val="24"/>
          <w:szCs w:val="24"/>
        </w:rPr>
        <w:t>kirjaliku hindamise akti;</w:t>
      </w:r>
    </w:p>
    <w:p w14:paraId="7CD4549F" w14:textId="77777777" w:rsidR="00BB7527"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lastRenderedPageBreak/>
        <w:t>m</w:t>
      </w:r>
      <w:r w:rsidR="00605DD4" w:rsidRPr="00C93AF4">
        <w:rPr>
          <w:rFonts w:ascii="Times New Roman" w:hAnsi="Times New Roman"/>
          <w:bCs/>
          <w:sz w:val="24"/>
          <w:szCs w:val="24"/>
        </w:rPr>
        <w:t xml:space="preserve">itterahalise sissemakse väärtuse hindamise tulemust kontrollib </w:t>
      </w:r>
      <w:r w:rsidRPr="00C93AF4">
        <w:rPr>
          <w:rFonts w:ascii="Times New Roman" w:hAnsi="Times New Roman"/>
          <w:bCs/>
          <w:sz w:val="24"/>
          <w:szCs w:val="24"/>
        </w:rPr>
        <w:t>a</w:t>
      </w:r>
      <w:r w:rsidR="00605DD4" w:rsidRPr="00C93AF4">
        <w:rPr>
          <w:rFonts w:ascii="Times New Roman" w:hAnsi="Times New Roman"/>
          <w:bCs/>
          <w:sz w:val="24"/>
          <w:szCs w:val="24"/>
        </w:rPr>
        <w:t xml:space="preserve">udiitor ja esitab </w:t>
      </w:r>
      <w:r w:rsidR="00BB7527" w:rsidRPr="00C93AF4">
        <w:rPr>
          <w:rFonts w:ascii="Times New Roman" w:hAnsi="Times New Roman"/>
          <w:bCs/>
          <w:sz w:val="24"/>
          <w:szCs w:val="24"/>
        </w:rPr>
        <w:t xml:space="preserve">kirjaliku </w:t>
      </w:r>
      <w:r w:rsidR="00605DD4" w:rsidRPr="00C93AF4">
        <w:rPr>
          <w:rFonts w:ascii="Times New Roman" w:hAnsi="Times New Roman"/>
          <w:bCs/>
          <w:sz w:val="24"/>
          <w:szCs w:val="24"/>
        </w:rPr>
        <w:t xml:space="preserve">arvamuse, kas sissemakse vastab </w:t>
      </w:r>
      <w:r w:rsidR="00BB7527" w:rsidRPr="00C93AF4">
        <w:rPr>
          <w:rFonts w:ascii="Times New Roman" w:hAnsi="Times New Roman"/>
          <w:bCs/>
          <w:sz w:val="24"/>
          <w:szCs w:val="24"/>
        </w:rPr>
        <w:t>seadusega kehtestatud nõuetele;</w:t>
      </w:r>
    </w:p>
    <w:p w14:paraId="78BF581C" w14:textId="77777777" w:rsidR="00BB7527" w:rsidRPr="00C93AF4" w:rsidRDefault="00BB7527"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J</w:t>
      </w:r>
      <w:r w:rsidR="00605DD4" w:rsidRPr="00C93AF4">
        <w:rPr>
          <w:rFonts w:ascii="Times New Roman" w:hAnsi="Times New Roman"/>
          <w:bCs/>
          <w:sz w:val="24"/>
          <w:szCs w:val="24"/>
        </w:rPr>
        <w:t xml:space="preserve">uhatus määrab mitterahalise sissemakse väärtuse rahas, tuginedes hindamise aktile ja </w:t>
      </w:r>
      <w:r w:rsidR="0021124A" w:rsidRPr="00C93AF4">
        <w:rPr>
          <w:rFonts w:ascii="Times New Roman" w:hAnsi="Times New Roman"/>
          <w:bCs/>
          <w:sz w:val="24"/>
          <w:szCs w:val="24"/>
        </w:rPr>
        <w:t>a</w:t>
      </w:r>
      <w:r w:rsidRPr="00C93AF4">
        <w:rPr>
          <w:rFonts w:ascii="Times New Roman" w:hAnsi="Times New Roman"/>
          <w:bCs/>
          <w:sz w:val="24"/>
          <w:szCs w:val="24"/>
        </w:rPr>
        <w:t>udiitori arvamusele;</w:t>
      </w:r>
    </w:p>
    <w:p w14:paraId="5FA43038" w14:textId="77777777" w:rsidR="00BB7527" w:rsidRPr="00C93AF4" w:rsidRDefault="0021124A"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m</w:t>
      </w:r>
      <w:r w:rsidR="00605DD4" w:rsidRPr="00C93AF4">
        <w:rPr>
          <w:rFonts w:ascii="Times New Roman" w:hAnsi="Times New Roman"/>
          <w:bCs/>
          <w:sz w:val="24"/>
          <w:szCs w:val="24"/>
        </w:rPr>
        <w:t xml:space="preserve">itterahalise sissemakse ese antakse </w:t>
      </w:r>
      <w:r w:rsidR="001B63FB">
        <w:rPr>
          <w:rFonts w:ascii="Times New Roman" w:hAnsi="Times New Roman"/>
          <w:bCs/>
          <w:sz w:val="24"/>
          <w:szCs w:val="24"/>
        </w:rPr>
        <w:t>Aktsiaseltsile</w:t>
      </w:r>
      <w:r w:rsidR="00BB7527" w:rsidRPr="00C93AF4">
        <w:rPr>
          <w:rFonts w:ascii="Times New Roman" w:hAnsi="Times New Roman"/>
          <w:bCs/>
          <w:sz w:val="24"/>
          <w:szCs w:val="24"/>
        </w:rPr>
        <w:t xml:space="preserve"> üle vastava kirjaliku lepinguga;</w:t>
      </w:r>
    </w:p>
    <w:p w14:paraId="38DAAC89" w14:textId="77777777" w:rsidR="00605DD4" w:rsidRPr="00C93AF4" w:rsidRDefault="00BB7527" w:rsidP="009B7780">
      <w:pPr>
        <w:pStyle w:val="ListParagraph"/>
        <w:numPr>
          <w:ilvl w:val="0"/>
          <w:numId w:val="25"/>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 xml:space="preserve">Aktsiaselts ei ole kohustatud mitterahalise sissemaksena Aktsiaseltsile üleantud </w:t>
      </w:r>
      <w:r w:rsidR="00605DD4" w:rsidRPr="00C93AF4">
        <w:rPr>
          <w:rFonts w:ascii="Times New Roman" w:hAnsi="Times New Roman"/>
          <w:bCs/>
          <w:sz w:val="24"/>
          <w:szCs w:val="24"/>
        </w:rPr>
        <w:t xml:space="preserve">varasid esemeliselt tagastama. </w:t>
      </w:r>
    </w:p>
    <w:p w14:paraId="3819D598" w14:textId="77777777" w:rsidR="00AC0B13" w:rsidRPr="00C93AF4" w:rsidRDefault="00AC0B13"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 xml:space="preserve">Aktsiaselts võib Üldkoosoleku otsusega </w:t>
      </w:r>
      <w:r w:rsidR="003353A9" w:rsidRPr="00C93AF4">
        <w:rPr>
          <w:rFonts w:ascii="Times New Roman" w:hAnsi="Times New Roman"/>
          <w:bCs/>
          <w:sz w:val="24"/>
          <w:szCs w:val="24"/>
        </w:rPr>
        <w:t>ning</w:t>
      </w:r>
      <w:r w:rsidRPr="00C93AF4">
        <w:rPr>
          <w:rFonts w:ascii="Times New Roman" w:hAnsi="Times New Roman"/>
          <w:bCs/>
          <w:sz w:val="24"/>
          <w:szCs w:val="24"/>
        </w:rPr>
        <w:t xml:space="preserve"> Üldkoosoleku poolt kehtestatud ulatuses, tingimustel ja korras lasta </w:t>
      </w:r>
      <w:r w:rsidR="003353A9" w:rsidRPr="00C93AF4">
        <w:rPr>
          <w:rFonts w:ascii="Times New Roman" w:hAnsi="Times New Roman"/>
          <w:bCs/>
          <w:sz w:val="24"/>
          <w:szCs w:val="24"/>
        </w:rPr>
        <w:t xml:space="preserve">välja </w:t>
      </w:r>
      <w:r w:rsidRPr="00C93AF4">
        <w:rPr>
          <w:rFonts w:ascii="Times New Roman" w:hAnsi="Times New Roman"/>
          <w:bCs/>
          <w:sz w:val="24"/>
          <w:szCs w:val="24"/>
        </w:rPr>
        <w:t>vahetusvõlakirju.</w:t>
      </w:r>
    </w:p>
    <w:p w14:paraId="5223E92E" w14:textId="77777777" w:rsidR="00AC0B13" w:rsidRPr="00C93AF4" w:rsidRDefault="00AC0B13"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Aktsiaseltsi poolt oma aktsiate omandamine ja tagatiseks võtmine on lubatud seaduses sätestatud ulatuses ja korras.</w:t>
      </w:r>
    </w:p>
    <w:p w14:paraId="46B5760F" w14:textId="77777777" w:rsidR="00E86188" w:rsidRPr="00C93AF4" w:rsidRDefault="00AC0B13" w:rsidP="009B7780">
      <w:pPr>
        <w:pStyle w:val="ListParagraph"/>
        <w:numPr>
          <w:ilvl w:val="1"/>
          <w:numId w:val="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 xml:space="preserve">Kahjumi katmiseks ja </w:t>
      </w:r>
      <w:r w:rsidR="00364AA7" w:rsidRPr="00C93AF4">
        <w:rPr>
          <w:rFonts w:ascii="Times New Roman" w:hAnsi="Times New Roman"/>
          <w:bCs/>
          <w:sz w:val="24"/>
          <w:szCs w:val="24"/>
        </w:rPr>
        <w:t xml:space="preserve">Aktsiaseltsi </w:t>
      </w:r>
      <w:r w:rsidRPr="00C93AF4">
        <w:rPr>
          <w:rFonts w:ascii="Times New Roman" w:hAnsi="Times New Roman"/>
          <w:bCs/>
          <w:sz w:val="24"/>
          <w:szCs w:val="24"/>
        </w:rPr>
        <w:t xml:space="preserve">aktsiakapitali suurendamiseks moodustab Aktsiaselts reservkapitali, mille suuruseks on 1/10 aktsiakapitalist. Kuni nimetatud reservkapitali suuruse saavutamiseni kantakse reservkapitali igal aastal 1/20 puhaskasumist. </w:t>
      </w:r>
    </w:p>
    <w:p w14:paraId="3A7EE9F4" w14:textId="77777777" w:rsidR="00E86188" w:rsidRPr="00C93AF4" w:rsidRDefault="00E86188" w:rsidP="009B7780">
      <w:pPr>
        <w:tabs>
          <w:tab w:val="left" w:pos="142"/>
        </w:tabs>
        <w:spacing w:before="120" w:after="0" w:line="240" w:lineRule="auto"/>
        <w:jc w:val="both"/>
        <w:rPr>
          <w:rFonts w:ascii="Times New Roman" w:hAnsi="Times New Roman"/>
          <w:sz w:val="24"/>
          <w:szCs w:val="24"/>
        </w:rPr>
      </w:pPr>
    </w:p>
    <w:p w14:paraId="31E1FA93" w14:textId="77777777" w:rsidR="009A46D3" w:rsidRPr="00C93AF4" w:rsidRDefault="009A46D3" w:rsidP="009B7780">
      <w:pPr>
        <w:pStyle w:val="ListParagraph"/>
        <w:numPr>
          <w:ilvl w:val="0"/>
          <w:numId w:val="4"/>
        </w:numPr>
        <w:spacing w:before="120" w:after="0" w:line="240" w:lineRule="auto"/>
        <w:ind w:left="567" w:hanging="567"/>
        <w:contextualSpacing w:val="0"/>
        <w:jc w:val="both"/>
        <w:rPr>
          <w:rFonts w:ascii="Times New Roman" w:hAnsi="Times New Roman"/>
          <w:b/>
          <w:sz w:val="24"/>
          <w:szCs w:val="24"/>
        </w:rPr>
      </w:pPr>
      <w:r w:rsidRPr="00C93AF4">
        <w:rPr>
          <w:rFonts w:ascii="Times New Roman" w:hAnsi="Times New Roman"/>
          <w:b/>
          <w:sz w:val="24"/>
          <w:szCs w:val="24"/>
        </w:rPr>
        <w:t>AKTSIONÄRIDE ÕIGUSED, KOHUSTUSED JA VASTUSTUS</w:t>
      </w:r>
    </w:p>
    <w:p w14:paraId="4556B770" w14:textId="77777777" w:rsidR="00145B57" w:rsidRPr="00C93AF4" w:rsidRDefault="009A534D" w:rsidP="009B7780">
      <w:pPr>
        <w:pStyle w:val="Style6"/>
        <w:widowControl/>
        <w:numPr>
          <w:ilvl w:val="0"/>
          <w:numId w:val="17"/>
        </w:numPr>
        <w:tabs>
          <w:tab w:val="left" w:pos="511"/>
        </w:tabs>
        <w:spacing w:before="120" w:line="240" w:lineRule="auto"/>
        <w:ind w:left="511" w:right="18" w:hanging="511"/>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Aktsiaseltsi aktsionäriks on isik, kes on täies ulatuses tasunud aktsia eest tasumisele kuuluva summa </w:t>
      </w:r>
      <w:r w:rsidR="00497722" w:rsidRPr="00C93AF4">
        <w:rPr>
          <w:rStyle w:val="FontStyle12"/>
          <w:rFonts w:ascii="Times New Roman" w:hAnsi="Times New Roman" w:cs="Times New Roman"/>
          <w:sz w:val="24"/>
          <w:szCs w:val="24"/>
        </w:rPr>
        <w:t>ning</w:t>
      </w:r>
      <w:r w:rsidRPr="00C93AF4">
        <w:rPr>
          <w:rStyle w:val="FontStyle12"/>
          <w:rFonts w:ascii="Times New Roman" w:hAnsi="Times New Roman" w:cs="Times New Roman"/>
          <w:sz w:val="24"/>
          <w:szCs w:val="24"/>
        </w:rPr>
        <w:t xml:space="preserve"> kes on kantud Aktsiaseltsi aktsiaraamatusse. Aktsiaseltsi aktsiaid omandanud isikul tekivad aktsionäri õigused aktsiaraamatusse kandmise kuupäevast.</w:t>
      </w:r>
    </w:p>
    <w:p w14:paraId="2AC81BF4" w14:textId="77777777" w:rsidR="009A534D" w:rsidRPr="00C93AF4" w:rsidRDefault="00497722" w:rsidP="00497722">
      <w:pPr>
        <w:pStyle w:val="Style6"/>
        <w:widowControl/>
        <w:numPr>
          <w:ilvl w:val="0"/>
          <w:numId w:val="17"/>
        </w:numPr>
        <w:tabs>
          <w:tab w:val="left" w:pos="511"/>
        </w:tabs>
        <w:spacing w:before="120" w:line="240" w:lineRule="auto"/>
        <w:ind w:left="511" w:right="22" w:hanging="511"/>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w:t>
      </w:r>
      <w:r w:rsidR="009A534D" w:rsidRPr="00C93AF4">
        <w:rPr>
          <w:rStyle w:val="FontStyle12"/>
          <w:rFonts w:ascii="Times New Roman" w:hAnsi="Times New Roman" w:cs="Times New Roman"/>
          <w:sz w:val="24"/>
          <w:szCs w:val="24"/>
        </w:rPr>
        <w:t xml:space="preserve">ktsionärid </w:t>
      </w:r>
      <w:r w:rsidRPr="00C93AF4">
        <w:rPr>
          <w:rStyle w:val="FontStyle12"/>
          <w:rFonts w:ascii="Times New Roman" w:hAnsi="Times New Roman" w:cs="Times New Roman"/>
          <w:sz w:val="24"/>
          <w:szCs w:val="24"/>
        </w:rPr>
        <w:t xml:space="preserve">on kohustatud teostama </w:t>
      </w:r>
      <w:r w:rsidR="009A534D" w:rsidRPr="00C93AF4">
        <w:rPr>
          <w:rStyle w:val="FontStyle12"/>
          <w:rFonts w:ascii="Times New Roman" w:hAnsi="Times New Roman" w:cs="Times New Roman"/>
          <w:sz w:val="24"/>
          <w:szCs w:val="24"/>
        </w:rPr>
        <w:t xml:space="preserve">Üldkoosolekul </w:t>
      </w:r>
      <w:r w:rsidRPr="00C93AF4">
        <w:rPr>
          <w:rStyle w:val="FontStyle12"/>
          <w:rFonts w:ascii="Times New Roman" w:hAnsi="Times New Roman" w:cs="Times New Roman"/>
          <w:sz w:val="24"/>
          <w:szCs w:val="24"/>
        </w:rPr>
        <w:t xml:space="preserve">oma õigusi </w:t>
      </w:r>
      <w:r w:rsidR="009A534D" w:rsidRPr="00C93AF4">
        <w:rPr>
          <w:rStyle w:val="FontStyle12"/>
          <w:rFonts w:ascii="Times New Roman" w:hAnsi="Times New Roman" w:cs="Times New Roman"/>
          <w:sz w:val="24"/>
          <w:szCs w:val="24"/>
        </w:rPr>
        <w:t xml:space="preserve">vastavalt seadusele </w:t>
      </w:r>
      <w:r w:rsidRPr="00C93AF4">
        <w:rPr>
          <w:rStyle w:val="FontStyle12"/>
          <w:rFonts w:ascii="Times New Roman" w:hAnsi="Times New Roman" w:cs="Times New Roman"/>
          <w:sz w:val="24"/>
          <w:szCs w:val="24"/>
        </w:rPr>
        <w:t>ja</w:t>
      </w:r>
      <w:r w:rsidR="009A534D" w:rsidRPr="00C93AF4">
        <w:rPr>
          <w:rStyle w:val="FontStyle12"/>
          <w:rFonts w:ascii="Times New Roman" w:hAnsi="Times New Roman" w:cs="Times New Roman"/>
          <w:sz w:val="24"/>
          <w:szCs w:val="24"/>
        </w:rPr>
        <w:t xml:space="preserve"> </w:t>
      </w:r>
      <w:r w:rsidR="00ED7BE5" w:rsidRPr="00C93AF4">
        <w:rPr>
          <w:rStyle w:val="FontStyle12"/>
          <w:rFonts w:ascii="Times New Roman" w:hAnsi="Times New Roman" w:cs="Times New Roman"/>
          <w:sz w:val="24"/>
          <w:szCs w:val="24"/>
        </w:rPr>
        <w:t xml:space="preserve">Aktsiaseltsi </w:t>
      </w:r>
      <w:r w:rsidR="009A534D" w:rsidRPr="00C93AF4">
        <w:rPr>
          <w:rStyle w:val="FontStyle12"/>
          <w:rFonts w:ascii="Times New Roman" w:hAnsi="Times New Roman" w:cs="Times New Roman"/>
          <w:sz w:val="24"/>
          <w:szCs w:val="24"/>
        </w:rPr>
        <w:t>põhikirjale.</w:t>
      </w:r>
    </w:p>
    <w:p w14:paraId="59E5386E" w14:textId="77777777" w:rsidR="009A534D" w:rsidRPr="00C93AF4" w:rsidRDefault="00497722" w:rsidP="009B7780">
      <w:pPr>
        <w:pStyle w:val="Style6"/>
        <w:widowControl/>
        <w:numPr>
          <w:ilvl w:val="0"/>
          <w:numId w:val="17"/>
        </w:numPr>
        <w:tabs>
          <w:tab w:val="left" w:pos="511"/>
        </w:tabs>
        <w:spacing w:before="120" w:line="240" w:lineRule="auto"/>
        <w:ind w:firstLine="0"/>
        <w:rPr>
          <w:rFonts w:ascii="Times New Roman" w:hAnsi="Times New Roman"/>
          <w:color w:val="000000"/>
        </w:rPr>
      </w:pPr>
      <w:r w:rsidRPr="00C93AF4">
        <w:rPr>
          <w:rStyle w:val="FontStyle12"/>
          <w:rFonts w:ascii="Times New Roman" w:hAnsi="Times New Roman" w:cs="Times New Roman"/>
          <w:sz w:val="24"/>
          <w:szCs w:val="24"/>
        </w:rPr>
        <w:t>Aktsionäridel</w:t>
      </w:r>
      <w:r w:rsidR="009A534D" w:rsidRPr="00C93AF4">
        <w:rPr>
          <w:rStyle w:val="FontStyle12"/>
          <w:rFonts w:ascii="Times New Roman" w:hAnsi="Times New Roman" w:cs="Times New Roman"/>
          <w:sz w:val="24"/>
          <w:szCs w:val="24"/>
        </w:rPr>
        <w:t xml:space="preserve"> on õigus:</w:t>
      </w:r>
    </w:p>
    <w:p w14:paraId="49B2B72A" w14:textId="77777777" w:rsidR="00145B57"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võtta isiklikult või oma volitatud esindaja kaudu</w:t>
      </w:r>
      <w:r w:rsidR="005E1F03" w:rsidRPr="00C93AF4">
        <w:rPr>
          <w:rStyle w:val="FontStyle12"/>
          <w:rFonts w:ascii="Times New Roman" w:hAnsi="Times New Roman" w:cs="Times New Roman"/>
          <w:sz w:val="24"/>
          <w:szCs w:val="24"/>
        </w:rPr>
        <w:t xml:space="preserve"> osa Üldkoosolekust</w:t>
      </w:r>
      <w:r w:rsidR="00145B57" w:rsidRPr="00C93AF4">
        <w:rPr>
          <w:rStyle w:val="FontStyle12"/>
          <w:rFonts w:ascii="Times New Roman" w:hAnsi="Times New Roman" w:cs="Times New Roman"/>
          <w:sz w:val="24"/>
          <w:szCs w:val="24"/>
        </w:rPr>
        <w:t>;</w:t>
      </w:r>
    </w:p>
    <w:p w14:paraId="6829B2FA" w14:textId="77777777" w:rsidR="00CD77DA"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valida ja olla valitud A</w:t>
      </w:r>
      <w:r w:rsidR="00145B57" w:rsidRPr="00C93AF4">
        <w:rPr>
          <w:rStyle w:val="FontStyle12"/>
          <w:rFonts w:ascii="Times New Roman" w:hAnsi="Times New Roman" w:cs="Times New Roman"/>
          <w:sz w:val="24"/>
          <w:szCs w:val="24"/>
        </w:rPr>
        <w:t>ktsiaseltsi juhtimisorganitesse;</w:t>
      </w:r>
    </w:p>
    <w:p w14:paraId="22C4102A" w14:textId="77777777" w:rsidR="00145B57" w:rsidRPr="00C93AF4" w:rsidRDefault="00CD77DA"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saada Üldkoosolekul Juhatuselt teavet Aktsiaseltsi tegevuse kohta.</w:t>
      </w:r>
      <w:r w:rsidR="009A534D" w:rsidRPr="00C93AF4">
        <w:rPr>
          <w:rStyle w:val="FontStyle12"/>
          <w:rFonts w:ascii="Times New Roman" w:hAnsi="Times New Roman" w:cs="Times New Roman"/>
          <w:sz w:val="24"/>
          <w:szCs w:val="24"/>
        </w:rPr>
        <w:t xml:space="preserve"> Juhatus võib keelduda informatsiooni andmast üksnes juhul, kui see </w:t>
      </w:r>
      <w:r w:rsidRPr="00C93AF4">
        <w:rPr>
          <w:rStyle w:val="FontStyle12"/>
          <w:rFonts w:ascii="Times New Roman" w:hAnsi="Times New Roman" w:cs="Times New Roman"/>
          <w:sz w:val="24"/>
          <w:szCs w:val="24"/>
        </w:rPr>
        <w:t xml:space="preserve">võib </w:t>
      </w:r>
      <w:r w:rsidR="004E0D37" w:rsidRPr="00C93AF4">
        <w:rPr>
          <w:rStyle w:val="FontStyle12"/>
          <w:rFonts w:ascii="Times New Roman" w:hAnsi="Times New Roman" w:cs="Times New Roman"/>
          <w:sz w:val="24"/>
          <w:szCs w:val="24"/>
        </w:rPr>
        <w:t xml:space="preserve">tekitada olulist kahju </w:t>
      </w:r>
      <w:r w:rsidR="009A534D" w:rsidRPr="00C93AF4">
        <w:rPr>
          <w:rStyle w:val="FontStyle12"/>
          <w:rFonts w:ascii="Times New Roman" w:hAnsi="Times New Roman" w:cs="Times New Roman"/>
          <w:sz w:val="24"/>
          <w:szCs w:val="24"/>
        </w:rPr>
        <w:t xml:space="preserve">Aktsiaseltsi </w:t>
      </w:r>
      <w:r w:rsidR="004E0D37" w:rsidRPr="00C93AF4">
        <w:rPr>
          <w:rStyle w:val="FontStyle12"/>
          <w:rFonts w:ascii="Times New Roman" w:hAnsi="Times New Roman" w:cs="Times New Roman"/>
          <w:sz w:val="24"/>
          <w:szCs w:val="24"/>
        </w:rPr>
        <w:t>majanduslikele huvidele</w:t>
      </w:r>
      <w:r w:rsidR="009A534D" w:rsidRPr="00C93AF4">
        <w:rPr>
          <w:rStyle w:val="FontStyle12"/>
          <w:rFonts w:ascii="Times New Roman" w:hAnsi="Times New Roman" w:cs="Times New Roman"/>
          <w:sz w:val="24"/>
          <w:szCs w:val="24"/>
        </w:rPr>
        <w:t xml:space="preserve"> või avalikustaks Aktsiaseltsi ärisaladusi;</w:t>
      </w:r>
    </w:p>
    <w:p w14:paraId="56ACF1F3" w14:textId="77777777" w:rsidR="00145B57"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saada Juhatuselt Üldkoosoleku protokolli või selle osa ärakirja;</w:t>
      </w:r>
    </w:p>
    <w:p w14:paraId="43CAD730" w14:textId="77777777" w:rsidR="00145B57"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õigus tutvuda </w:t>
      </w:r>
      <w:r w:rsidR="004E0D37" w:rsidRPr="00C93AF4">
        <w:rPr>
          <w:rStyle w:val="FontStyle12"/>
          <w:rFonts w:ascii="Times New Roman" w:hAnsi="Times New Roman" w:cs="Times New Roman"/>
          <w:sz w:val="24"/>
          <w:szCs w:val="24"/>
        </w:rPr>
        <w:t xml:space="preserve">Aktsiaseltsi </w:t>
      </w:r>
      <w:r w:rsidRPr="00C93AF4">
        <w:rPr>
          <w:rStyle w:val="FontStyle12"/>
          <w:rFonts w:ascii="Times New Roman" w:hAnsi="Times New Roman" w:cs="Times New Roman"/>
          <w:sz w:val="24"/>
          <w:szCs w:val="24"/>
        </w:rPr>
        <w:t>aktsiaraamatuga ning õigus saada aktsiaraamatu või selle osa ärakirja;</w:t>
      </w:r>
    </w:p>
    <w:p w14:paraId="57AE1318" w14:textId="77777777" w:rsidR="00145B57"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saada oma aktsiatega proportsionaalse osa Aktsiaseltsi kasumist, mis Juhatuse ettepanekul ja Üldkoosoleku otsuse alusel kuulub aktsionäride vahel</w:t>
      </w:r>
      <w:r w:rsidR="004E0D37" w:rsidRPr="00C93AF4">
        <w:rPr>
          <w:rStyle w:val="FontStyle12"/>
          <w:rFonts w:ascii="Times New Roman" w:hAnsi="Times New Roman" w:cs="Times New Roman"/>
          <w:sz w:val="24"/>
          <w:szCs w:val="24"/>
        </w:rPr>
        <w:t xml:space="preserve"> jagamisele</w:t>
      </w:r>
      <w:r w:rsidRPr="00C93AF4">
        <w:rPr>
          <w:rStyle w:val="FontStyle12"/>
          <w:rFonts w:ascii="Times New Roman" w:hAnsi="Times New Roman" w:cs="Times New Roman"/>
          <w:sz w:val="24"/>
          <w:szCs w:val="24"/>
        </w:rPr>
        <w:t xml:space="preserve"> (dividend)</w:t>
      </w:r>
      <w:r w:rsidR="00612A1A" w:rsidRPr="00C93AF4">
        <w:rPr>
          <w:rStyle w:val="FontStyle12"/>
          <w:rFonts w:ascii="Times New Roman" w:hAnsi="Times New Roman" w:cs="Times New Roman"/>
          <w:sz w:val="24"/>
          <w:szCs w:val="24"/>
        </w:rPr>
        <w:t xml:space="preserve"> ning nõuda Üldkoosoleku otsusega ettenähtud dividendi väljamaksmist</w:t>
      </w:r>
      <w:r w:rsidRPr="00C93AF4">
        <w:rPr>
          <w:rStyle w:val="FontStyle12"/>
          <w:rFonts w:ascii="Times New Roman" w:hAnsi="Times New Roman" w:cs="Times New Roman"/>
          <w:sz w:val="24"/>
          <w:szCs w:val="24"/>
        </w:rPr>
        <w:t>;</w:t>
      </w:r>
    </w:p>
    <w:p w14:paraId="4C1F6492" w14:textId="77777777" w:rsidR="00145B57"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märkida uusi aktsiaid vastavalt seadusele ja </w:t>
      </w:r>
      <w:r w:rsidR="00ED7BE5" w:rsidRPr="00C93AF4">
        <w:rPr>
          <w:rStyle w:val="FontStyle12"/>
          <w:rFonts w:ascii="Times New Roman" w:hAnsi="Times New Roman" w:cs="Times New Roman"/>
          <w:sz w:val="24"/>
          <w:szCs w:val="24"/>
        </w:rPr>
        <w:t>Aktsiaseltsi</w:t>
      </w:r>
      <w:r w:rsidRPr="00C93AF4">
        <w:rPr>
          <w:rStyle w:val="FontStyle12"/>
          <w:rFonts w:ascii="Times New Roman" w:hAnsi="Times New Roman" w:cs="Times New Roman"/>
          <w:sz w:val="24"/>
          <w:szCs w:val="24"/>
        </w:rPr>
        <w:t xml:space="preserve"> põhikirjale;</w:t>
      </w:r>
    </w:p>
    <w:p w14:paraId="6B62219C" w14:textId="77777777" w:rsidR="00145B57" w:rsidRPr="00C93AF4" w:rsidRDefault="004E0D37"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võõrandada </w:t>
      </w:r>
      <w:r w:rsidR="00612A1A" w:rsidRPr="00C93AF4">
        <w:rPr>
          <w:rStyle w:val="FontStyle12"/>
          <w:rFonts w:ascii="Times New Roman" w:hAnsi="Times New Roman" w:cs="Times New Roman"/>
          <w:sz w:val="24"/>
          <w:szCs w:val="24"/>
        </w:rPr>
        <w:t>ja</w:t>
      </w:r>
      <w:r w:rsidRPr="00C93AF4">
        <w:rPr>
          <w:rStyle w:val="FontStyle12"/>
          <w:rFonts w:ascii="Times New Roman" w:hAnsi="Times New Roman" w:cs="Times New Roman"/>
          <w:sz w:val="24"/>
          <w:szCs w:val="24"/>
        </w:rPr>
        <w:t xml:space="preserve"> </w:t>
      </w:r>
      <w:r w:rsidR="009A534D" w:rsidRPr="00C93AF4">
        <w:rPr>
          <w:rStyle w:val="FontStyle12"/>
          <w:rFonts w:ascii="Times New Roman" w:hAnsi="Times New Roman" w:cs="Times New Roman"/>
          <w:sz w:val="24"/>
          <w:szCs w:val="24"/>
        </w:rPr>
        <w:t>pantida o</w:t>
      </w:r>
      <w:r w:rsidR="00145B57" w:rsidRPr="00C93AF4">
        <w:rPr>
          <w:rStyle w:val="FontStyle12"/>
          <w:rFonts w:ascii="Times New Roman" w:hAnsi="Times New Roman" w:cs="Times New Roman"/>
          <w:sz w:val="24"/>
          <w:szCs w:val="24"/>
        </w:rPr>
        <w:t>ma aktsiaid;</w:t>
      </w:r>
    </w:p>
    <w:p w14:paraId="2EB03F14" w14:textId="77777777" w:rsidR="009A534D" w:rsidRPr="00C93AF4" w:rsidRDefault="009A534D" w:rsidP="009B7780">
      <w:pPr>
        <w:pStyle w:val="Style6"/>
        <w:widowControl/>
        <w:numPr>
          <w:ilvl w:val="2"/>
          <w:numId w:val="22"/>
        </w:numPr>
        <w:tabs>
          <w:tab w:val="left" w:pos="993"/>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Aktsiaseltsi likvideerimise korral saada osa Aktsiaseltsi omakapitalist kinnitatud likvideerimisbilansi järgi proportsionaalselt oma osa suurusele aktsiakapitalis.</w:t>
      </w:r>
    </w:p>
    <w:p w14:paraId="3A70C133" w14:textId="77777777" w:rsidR="009A534D" w:rsidRPr="00C93AF4" w:rsidRDefault="009A534D" w:rsidP="009B7780">
      <w:pPr>
        <w:pStyle w:val="Style6"/>
        <w:widowControl/>
        <w:numPr>
          <w:ilvl w:val="1"/>
          <w:numId w:val="23"/>
        </w:numPr>
        <w:tabs>
          <w:tab w:val="left" w:pos="511"/>
        </w:tabs>
        <w:spacing w:before="120" w:line="240" w:lineRule="auto"/>
        <w:ind w:right="14"/>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Aktsionäridel, kes kokku esindavad vähemalt 1/20 Aktsiaseltsi aktsiak</w:t>
      </w:r>
      <w:r w:rsidR="00ED7BE5" w:rsidRPr="00C93AF4">
        <w:rPr>
          <w:rStyle w:val="FontStyle12"/>
          <w:rFonts w:ascii="Times New Roman" w:hAnsi="Times New Roman" w:cs="Times New Roman"/>
          <w:sz w:val="24"/>
          <w:szCs w:val="24"/>
        </w:rPr>
        <w:t xml:space="preserve">apitalist, on õigus </w:t>
      </w:r>
      <w:r w:rsidRPr="00C93AF4">
        <w:rPr>
          <w:rStyle w:val="FontStyle12"/>
          <w:rFonts w:ascii="Times New Roman" w:hAnsi="Times New Roman" w:cs="Times New Roman"/>
          <w:sz w:val="24"/>
          <w:szCs w:val="24"/>
        </w:rPr>
        <w:t>nõuda:</w:t>
      </w:r>
    </w:p>
    <w:p w14:paraId="12B0A0B0" w14:textId="77777777" w:rsidR="00145B57" w:rsidRPr="00C93AF4" w:rsidRDefault="009A534D" w:rsidP="009B7780">
      <w:pPr>
        <w:pStyle w:val="Style6"/>
        <w:widowControl/>
        <w:numPr>
          <w:ilvl w:val="2"/>
          <w:numId w:val="23"/>
        </w:numPr>
        <w:tabs>
          <w:tab w:val="left" w:pos="1276"/>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Juhatuselt Üldkoosoleku kokkukutsumist, kui nad esitavad </w:t>
      </w:r>
      <w:r w:rsidR="00CD77DA" w:rsidRPr="00C93AF4">
        <w:rPr>
          <w:rStyle w:val="FontStyle12"/>
          <w:rFonts w:ascii="Times New Roman" w:hAnsi="Times New Roman" w:cs="Times New Roman"/>
          <w:sz w:val="24"/>
          <w:szCs w:val="24"/>
        </w:rPr>
        <w:t xml:space="preserve">sellise </w:t>
      </w:r>
      <w:r w:rsidRPr="00C93AF4">
        <w:rPr>
          <w:rStyle w:val="FontStyle12"/>
          <w:rFonts w:ascii="Times New Roman" w:hAnsi="Times New Roman" w:cs="Times New Roman"/>
          <w:sz w:val="24"/>
          <w:szCs w:val="24"/>
        </w:rPr>
        <w:t>nõude kirjalikult</w:t>
      </w:r>
      <w:r w:rsidR="00CD77DA" w:rsidRPr="00C93AF4">
        <w:rPr>
          <w:rStyle w:val="FontStyle12"/>
          <w:rFonts w:ascii="Times New Roman" w:hAnsi="Times New Roman" w:cs="Times New Roman"/>
          <w:sz w:val="24"/>
          <w:szCs w:val="24"/>
        </w:rPr>
        <w:t>,</w:t>
      </w:r>
      <w:r w:rsidRPr="00C93AF4">
        <w:rPr>
          <w:rStyle w:val="FontStyle12"/>
          <w:rFonts w:ascii="Times New Roman" w:hAnsi="Times New Roman" w:cs="Times New Roman"/>
          <w:sz w:val="24"/>
          <w:szCs w:val="24"/>
        </w:rPr>
        <w:t xml:space="preserve"> formuleerivad </w:t>
      </w:r>
      <w:r w:rsidR="00CD77DA" w:rsidRPr="00C93AF4">
        <w:rPr>
          <w:rStyle w:val="FontStyle12"/>
          <w:rFonts w:ascii="Times New Roman" w:hAnsi="Times New Roman" w:cs="Times New Roman"/>
          <w:sz w:val="24"/>
          <w:szCs w:val="24"/>
        </w:rPr>
        <w:t xml:space="preserve">nõudes </w:t>
      </w:r>
      <w:r w:rsidRPr="00C93AF4">
        <w:rPr>
          <w:rStyle w:val="FontStyle12"/>
          <w:rFonts w:ascii="Times New Roman" w:hAnsi="Times New Roman" w:cs="Times New Roman"/>
          <w:sz w:val="24"/>
          <w:szCs w:val="24"/>
        </w:rPr>
        <w:t>Üldkoosoleku kokkukutsumise põhjuse</w:t>
      </w:r>
      <w:r w:rsidR="00CD77DA" w:rsidRPr="00C93AF4">
        <w:rPr>
          <w:rStyle w:val="FontStyle12"/>
          <w:rFonts w:ascii="Times New Roman" w:hAnsi="Times New Roman" w:cs="Times New Roman"/>
          <w:sz w:val="24"/>
          <w:szCs w:val="24"/>
        </w:rPr>
        <w:t xml:space="preserve">, </w:t>
      </w:r>
      <w:r w:rsidRPr="00C93AF4">
        <w:rPr>
          <w:rStyle w:val="FontStyle12"/>
          <w:rFonts w:ascii="Times New Roman" w:hAnsi="Times New Roman" w:cs="Times New Roman"/>
          <w:sz w:val="24"/>
          <w:szCs w:val="24"/>
        </w:rPr>
        <w:t xml:space="preserve">teevad ettepaneku </w:t>
      </w:r>
      <w:r w:rsidRPr="00C93AF4">
        <w:rPr>
          <w:rStyle w:val="FontStyle12"/>
          <w:rFonts w:ascii="Times New Roman" w:hAnsi="Times New Roman" w:cs="Times New Roman"/>
          <w:sz w:val="24"/>
          <w:szCs w:val="24"/>
        </w:rPr>
        <w:lastRenderedPageBreak/>
        <w:t>Üldkoosoleku päevakorra osas</w:t>
      </w:r>
      <w:r w:rsidR="00CD77DA" w:rsidRPr="00C93AF4">
        <w:rPr>
          <w:rStyle w:val="FontStyle12"/>
          <w:rFonts w:ascii="Times New Roman" w:hAnsi="Times New Roman" w:cs="Times New Roman"/>
          <w:sz w:val="24"/>
          <w:szCs w:val="24"/>
        </w:rPr>
        <w:t xml:space="preserve"> ning esitavad Üldkoosoleku iga päevakorrapunkti kohta ka otsuse eelnõu</w:t>
      </w:r>
      <w:r w:rsidR="003A1DA4" w:rsidRPr="00C93AF4">
        <w:rPr>
          <w:rStyle w:val="FontStyle12"/>
          <w:rFonts w:ascii="Times New Roman" w:hAnsi="Times New Roman" w:cs="Times New Roman"/>
          <w:sz w:val="24"/>
          <w:szCs w:val="24"/>
        </w:rPr>
        <w:t>;</w:t>
      </w:r>
    </w:p>
    <w:p w14:paraId="1D114DA4" w14:textId="77777777" w:rsidR="009A534D" w:rsidRPr="00C93AF4" w:rsidRDefault="009A534D" w:rsidP="009B7780">
      <w:pPr>
        <w:pStyle w:val="Style6"/>
        <w:widowControl/>
        <w:numPr>
          <w:ilvl w:val="2"/>
          <w:numId w:val="23"/>
        </w:numPr>
        <w:tabs>
          <w:tab w:val="left" w:pos="1276"/>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t</w:t>
      </w:r>
      <w:r w:rsidR="00CD77DA" w:rsidRPr="00C93AF4">
        <w:rPr>
          <w:rStyle w:val="FontStyle12"/>
          <w:rFonts w:ascii="Times New Roman" w:hAnsi="Times New Roman" w:cs="Times New Roman"/>
          <w:sz w:val="24"/>
          <w:szCs w:val="24"/>
        </w:rPr>
        <w:t>äiendavate</w:t>
      </w:r>
      <w:r w:rsidRPr="00C93AF4">
        <w:rPr>
          <w:rStyle w:val="FontStyle12"/>
          <w:rFonts w:ascii="Times New Roman" w:hAnsi="Times New Roman" w:cs="Times New Roman"/>
          <w:sz w:val="24"/>
          <w:szCs w:val="24"/>
        </w:rPr>
        <w:t xml:space="preserve"> küsimuse võtmist Üldkoosoleku päe</w:t>
      </w:r>
      <w:r w:rsidR="005E1F03" w:rsidRPr="00C93AF4">
        <w:rPr>
          <w:rStyle w:val="FontStyle12"/>
          <w:rFonts w:ascii="Times New Roman" w:hAnsi="Times New Roman" w:cs="Times New Roman"/>
          <w:sz w:val="24"/>
          <w:szCs w:val="24"/>
        </w:rPr>
        <w:t>vakorda</w:t>
      </w:r>
      <w:r w:rsidR="00CD77DA" w:rsidRPr="00C93AF4">
        <w:rPr>
          <w:rStyle w:val="FontStyle12"/>
          <w:rFonts w:ascii="Times New Roman" w:hAnsi="Times New Roman" w:cs="Times New Roman"/>
          <w:sz w:val="24"/>
          <w:szCs w:val="24"/>
        </w:rPr>
        <w:t>, kui nõue on esitatud 15 (viisteist) päeva enne Üldkoosoleku toimumist ja koos nõudega esitatakse ka otsuse eelnõu täiendava küsimuse kohta</w:t>
      </w:r>
      <w:r w:rsidR="003A1DA4" w:rsidRPr="00C93AF4">
        <w:rPr>
          <w:rStyle w:val="FontStyle12"/>
          <w:rFonts w:ascii="Times New Roman" w:hAnsi="Times New Roman" w:cs="Times New Roman"/>
          <w:sz w:val="24"/>
          <w:szCs w:val="24"/>
        </w:rPr>
        <w:t>;</w:t>
      </w:r>
    </w:p>
    <w:p w14:paraId="3BDC4DEB" w14:textId="77777777" w:rsidR="003A1DA4" w:rsidRPr="00C93AF4" w:rsidRDefault="003A1DA4" w:rsidP="009B7780">
      <w:pPr>
        <w:pStyle w:val="Style6"/>
        <w:widowControl/>
        <w:numPr>
          <w:ilvl w:val="2"/>
          <w:numId w:val="23"/>
        </w:numPr>
        <w:tabs>
          <w:tab w:val="left" w:pos="1276"/>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esitada Üldkoosoleku iga päevakorrapunkti kohta otsuse eelnõu, kui vastav otsuse eelnõu on esitatud kolm päeva enne Üldkoosoleku toimumist.</w:t>
      </w:r>
    </w:p>
    <w:p w14:paraId="0DA5F2D6" w14:textId="77777777" w:rsidR="009A534D" w:rsidRPr="00C93AF4" w:rsidRDefault="009A534D" w:rsidP="009B7780">
      <w:pPr>
        <w:pStyle w:val="Style8"/>
        <w:widowControl/>
        <w:numPr>
          <w:ilvl w:val="1"/>
          <w:numId w:val="23"/>
        </w:numPr>
        <w:spacing w:before="120" w:line="240" w:lineRule="auto"/>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Aktsionäridel, kes kokku esindavad vähemalt 1/10 Aktsiaseltsi aktsiakapitalist, on õigus nõuda:</w:t>
      </w:r>
    </w:p>
    <w:p w14:paraId="3261B3A4" w14:textId="77777777" w:rsidR="00ED7BE5" w:rsidRPr="00C93AF4" w:rsidRDefault="009A534D" w:rsidP="009B7780">
      <w:pPr>
        <w:pStyle w:val="Style6"/>
        <w:widowControl/>
        <w:numPr>
          <w:ilvl w:val="2"/>
          <w:numId w:val="23"/>
        </w:numPr>
        <w:tabs>
          <w:tab w:val="left" w:pos="1048"/>
        </w:tabs>
        <w:spacing w:before="120" w:line="240" w:lineRule="auto"/>
        <w:ind w:left="127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mõjuval põhjusel Nõukog</w:t>
      </w:r>
      <w:r w:rsidR="00CD77DA" w:rsidRPr="00C93AF4">
        <w:rPr>
          <w:rStyle w:val="FontStyle12"/>
          <w:rFonts w:ascii="Times New Roman" w:hAnsi="Times New Roman" w:cs="Times New Roman"/>
          <w:sz w:val="24"/>
          <w:szCs w:val="24"/>
        </w:rPr>
        <w:t>u liikme tagasikutsumist kohtu poolt</w:t>
      </w:r>
      <w:r w:rsidRPr="00C93AF4">
        <w:rPr>
          <w:rStyle w:val="FontStyle12"/>
          <w:rFonts w:ascii="Times New Roman" w:hAnsi="Times New Roman" w:cs="Times New Roman"/>
          <w:sz w:val="24"/>
          <w:szCs w:val="24"/>
        </w:rPr>
        <w:t>;</w:t>
      </w:r>
    </w:p>
    <w:p w14:paraId="69356162" w14:textId="77777777" w:rsidR="00CD77DA" w:rsidRPr="00C93AF4" w:rsidRDefault="009A534D" w:rsidP="009B7780">
      <w:pPr>
        <w:pStyle w:val="Style6"/>
        <w:widowControl/>
        <w:numPr>
          <w:ilvl w:val="2"/>
          <w:numId w:val="23"/>
        </w:numPr>
        <w:tabs>
          <w:tab w:val="left" w:pos="1048"/>
        </w:tabs>
        <w:spacing w:before="120" w:line="240" w:lineRule="auto"/>
        <w:ind w:left="127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Nõukogu koosoleku kokkukutsumist;</w:t>
      </w:r>
    </w:p>
    <w:p w14:paraId="3FE5DF64" w14:textId="77777777" w:rsidR="009A534D" w:rsidRPr="00C93AF4" w:rsidRDefault="00ED7BE5" w:rsidP="009B7780">
      <w:pPr>
        <w:pStyle w:val="Style6"/>
        <w:widowControl/>
        <w:numPr>
          <w:ilvl w:val="2"/>
          <w:numId w:val="23"/>
        </w:numPr>
        <w:tabs>
          <w:tab w:val="left" w:pos="1048"/>
        </w:tabs>
        <w:spacing w:before="120" w:line="240" w:lineRule="auto"/>
        <w:ind w:left="993" w:hanging="426"/>
        <w:rPr>
          <w:rFonts w:ascii="Times New Roman" w:hAnsi="Times New Roman"/>
          <w:color w:val="000000"/>
        </w:rPr>
      </w:pPr>
      <w:r w:rsidRPr="00C93AF4">
        <w:rPr>
          <w:rStyle w:val="FontStyle12"/>
          <w:rFonts w:ascii="Times New Roman" w:hAnsi="Times New Roman" w:cs="Times New Roman"/>
          <w:sz w:val="24"/>
          <w:szCs w:val="24"/>
        </w:rPr>
        <w:t>Ü</w:t>
      </w:r>
      <w:r w:rsidR="009A534D" w:rsidRPr="00C93AF4">
        <w:rPr>
          <w:rStyle w:val="FontStyle12"/>
          <w:rFonts w:ascii="Times New Roman" w:hAnsi="Times New Roman" w:cs="Times New Roman"/>
          <w:sz w:val="24"/>
          <w:szCs w:val="24"/>
        </w:rPr>
        <w:t>ldkoosolekul Aktsiaseltsi juhtimise või varalise seisundiga seotud küsimustes erikontrolli korraldamise otsustamist ja erikontrolli läbiviija määramist.</w:t>
      </w:r>
    </w:p>
    <w:p w14:paraId="70B7E3A8" w14:textId="77777777" w:rsidR="00145B57" w:rsidRPr="00C93AF4" w:rsidRDefault="00145B57" w:rsidP="009B7780">
      <w:pPr>
        <w:pStyle w:val="Style6"/>
        <w:widowControl/>
        <w:numPr>
          <w:ilvl w:val="1"/>
          <w:numId w:val="23"/>
        </w:numPr>
        <w:tabs>
          <w:tab w:val="left" w:pos="511"/>
        </w:tabs>
        <w:spacing w:before="120" w:line="240" w:lineRule="auto"/>
        <w:ind w:right="4"/>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Aktsionär, kes ei tasu oma aktsiate eest õigeaegselt, on kohustatud maksma viivist 0,1% päevas aktsiate eest tasumata summast.</w:t>
      </w:r>
    </w:p>
    <w:p w14:paraId="59A58630" w14:textId="77777777" w:rsidR="005E1F03" w:rsidRPr="00C93AF4" w:rsidRDefault="00497722" w:rsidP="009B7780">
      <w:pPr>
        <w:pStyle w:val="Style6"/>
        <w:widowControl/>
        <w:numPr>
          <w:ilvl w:val="1"/>
          <w:numId w:val="23"/>
        </w:numPr>
        <w:tabs>
          <w:tab w:val="left" w:pos="511"/>
        </w:tabs>
        <w:spacing w:before="120" w:line="240" w:lineRule="auto"/>
        <w:ind w:right="4"/>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w:t>
      </w:r>
      <w:r w:rsidR="009A534D" w:rsidRPr="00C93AF4">
        <w:rPr>
          <w:rStyle w:val="FontStyle12"/>
          <w:rFonts w:ascii="Times New Roman" w:hAnsi="Times New Roman" w:cs="Times New Roman"/>
          <w:sz w:val="24"/>
          <w:szCs w:val="24"/>
        </w:rPr>
        <w:t>ktsionärid on kohustatud täitma Aktsiaseltsi põhikirja ja aktsionäride kohta käivaid Üldkoosoleku otsuseid.</w:t>
      </w:r>
    </w:p>
    <w:p w14:paraId="3E19B77B" w14:textId="77777777" w:rsidR="009A534D" w:rsidRPr="00C93AF4" w:rsidRDefault="009A534D" w:rsidP="009B7780">
      <w:pPr>
        <w:pStyle w:val="Style6"/>
        <w:widowControl/>
        <w:numPr>
          <w:ilvl w:val="1"/>
          <w:numId w:val="23"/>
        </w:numPr>
        <w:tabs>
          <w:tab w:val="left" w:pos="511"/>
        </w:tabs>
        <w:spacing w:before="120" w:line="240" w:lineRule="auto"/>
        <w:ind w:right="4"/>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w:t>
      </w:r>
      <w:r w:rsidR="005E1F03" w:rsidRPr="00C93AF4">
        <w:rPr>
          <w:rStyle w:val="FontStyle12"/>
          <w:rFonts w:ascii="Times New Roman" w:hAnsi="Times New Roman" w:cs="Times New Roman"/>
          <w:sz w:val="24"/>
          <w:szCs w:val="24"/>
        </w:rPr>
        <w:t>ktsiaseltsi a</w:t>
      </w:r>
      <w:r w:rsidRPr="00C93AF4">
        <w:rPr>
          <w:rStyle w:val="FontStyle12"/>
          <w:rFonts w:ascii="Times New Roman" w:hAnsi="Times New Roman" w:cs="Times New Roman"/>
          <w:sz w:val="24"/>
          <w:szCs w:val="24"/>
        </w:rPr>
        <w:t xml:space="preserve">ktsionär vastutab Aktsiaseltsile, teistele aktsionäridele või kolmandatele isikutele </w:t>
      </w:r>
      <w:r w:rsidR="005E1F03" w:rsidRPr="00C93AF4">
        <w:rPr>
          <w:rStyle w:val="FontStyle12"/>
          <w:rFonts w:ascii="Times New Roman" w:hAnsi="Times New Roman" w:cs="Times New Roman"/>
          <w:sz w:val="24"/>
          <w:szCs w:val="24"/>
        </w:rPr>
        <w:t>süüliselt</w:t>
      </w:r>
      <w:r w:rsidRPr="00C93AF4">
        <w:rPr>
          <w:rStyle w:val="FontStyle12"/>
          <w:rFonts w:ascii="Times New Roman" w:hAnsi="Times New Roman" w:cs="Times New Roman"/>
          <w:sz w:val="24"/>
          <w:szCs w:val="24"/>
        </w:rPr>
        <w:t xml:space="preserve"> tekitatud kahju eest.</w:t>
      </w:r>
    </w:p>
    <w:p w14:paraId="7BA0AD91" w14:textId="77777777" w:rsidR="009A46D3" w:rsidRPr="00C93AF4" w:rsidRDefault="009A46D3" w:rsidP="009B7780">
      <w:pPr>
        <w:spacing w:before="120" w:after="0" w:line="240" w:lineRule="auto"/>
        <w:jc w:val="both"/>
        <w:rPr>
          <w:rFonts w:ascii="Times New Roman" w:hAnsi="Times New Roman"/>
          <w:b/>
          <w:sz w:val="24"/>
          <w:szCs w:val="24"/>
        </w:rPr>
      </w:pPr>
    </w:p>
    <w:p w14:paraId="5E2F833E" w14:textId="77777777" w:rsidR="009A46D3" w:rsidRPr="00C93AF4" w:rsidRDefault="009A46D3" w:rsidP="009B7780">
      <w:pPr>
        <w:pStyle w:val="ListParagraph"/>
        <w:numPr>
          <w:ilvl w:val="0"/>
          <w:numId w:val="23"/>
        </w:numPr>
        <w:spacing w:before="120" w:after="0" w:line="240" w:lineRule="auto"/>
        <w:contextualSpacing w:val="0"/>
        <w:jc w:val="both"/>
        <w:rPr>
          <w:rFonts w:ascii="Times New Roman" w:hAnsi="Times New Roman"/>
          <w:b/>
          <w:sz w:val="24"/>
          <w:szCs w:val="24"/>
        </w:rPr>
      </w:pPr>
      <w:r w:rsidRPr="00C93AF4">
        <w:rPr>
          <w:rFonts w:ascii="Times New Roman" w:hAnsi="Times New Roman"/>
          <w:b/>
          <w:sz w:val="24"/>
          <w:szCs w:val="24"/>
        </w:rPr>
        <w:t>AKTSIONÄRIDE ÜLDKOOSOLEK</w:t>
      </w:r>
    </w:p>
    <w:p w14:paraId="5FCACD32" w14:textId="77777777" w:rsidR="00011683" w:rsidRPr="00C93AF4" w:rsidRDefault="00745187" w:rsidP="009B7780">
      <w:pPr>
        <w:pStyle w:val="ListParagraph"/>
        <w:numPr>
          <w:ilvl w:val="1"/>
          <w:numId w:val="24"/>
        </w:numPr>
        <w:tabs>
          <w:tab w:val="num" w:pos="567"/>
        </w:tabs>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Aktsiaseltsi kõrgeimaks juhtorgani</w:t>
      </w:r>
      <w:r w:rsidR="003353A9" w:rsidRPr="00C93AF4">
        <w:rPr>
          <w:rFonts w:ascii="Times New Roman" w:hAnsi="Times New Roman"/>
          <w:sz w:val="24"/>
          <w:szCs w:val="24"/>
        </w:rPr>
        <w:t>ks on aktsionäride Üldkoosolek.</w:t>
      </w:r>
    </w:p>
    <w:p w14:paraId="022ED1AE" w14:textId="77777777" w:rsidR="00011683" w:rsidRPr="00C93AF4" w:rsidRDefault="00011683" w:rsidP="009B7780">
      <w:pPr>
        <w:pStyle w:val="ListParagraph"/>
        <w:numPr>
          <w:ilvl w:val="1"/>
          <w:numId w:val="24"/>
        </w:numPr>
        <w:tabs>
          <w:tab w:val="num" w:pos="567"/>
        </w:tabs>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Üldkoosoleku pädevuses on:</w:t>
      </w:r>
    </w:p>
    <w:p w14:paraId="592EC3DF"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põhikirja muutmine;</w:t>
      </w:r>
    </w:p>
    <w:p w14:paraId="721D1CAD"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aktsiakapitali suurendamine ja vähendamine;</w:t>
      </w:r>
    </w:p>
    <w:p w14:paraId="61E20172"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vahetusvõlakirjade väljalaskmine;</w:t>
      </w:r>
    </w:p>
    <w:p w14:paraId="365E6222"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Nõukogu liikmete valimine, tagasikutsumine ja nende tasustamise otsustamine;</w:t>
      </w:r>
    </w:p>
    <w:p w14:paraId="5DE78585"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Audiitori(te) valimine, tagasikutsumine ja tasustamise otsustamine;</w:t>
      </w:r>
    </w:p>
    <w:p w14:paraId="15FA30FC"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Likvideerija(te) valimine, tagasikutsumine ja tasustamise otsustamine;</w:t>
      </w:r>
    </w:p>
    <w:p w14:paraId="3A35FC14" w14:textId="77777777" w:rsidR="00011683" w:rsidRPr="00C93AF4" w:rsidRDefault="007320F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Erikontrolli </w:t>
      </w:r>
      <w:r w:rsidR="00011683" w:rsidRPr="00C93AF4">
        <w:rPr>
          <w:rFonts w:ascii="Times New Roman" w:hAnsi="Times New Roman"/>
          <w:sz w:val="24"/>
          <w:szCs w:val="24"/>
        </w:rPr>
        <w:t>otsustamine, selle läbiviija määramine ja tasustamise otsustamine;</w:t>
      </w:r>
    </w:p>
    <w:p w14:paraId="44145E83"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majandusaasta aruande kinnitamine ja kasumi jaotami</w:t>
      </w:r>
      <w:r w:rsidR="003353A9" w:rsidRPr="00C93AF4">
        <w:rPr>
          <w:rFonts w:ascii="Times New Roman" w:hAnsi="Times New Roman"/>
          <w:sz w:val="24"/>
          <w:szCs w:val="24"/>
        </w:rPr>
        <w:t>se otsustamine</w:t>
      </w:r>
      <w:r w:rsidRPr="00C93AF4">
        <w:rPr>
          <w:rFonts w:ascii="Times New Roman" w:hAnsi="Times New Roman"/>
          <w:sz w:val="24"/>
          <w:szCs w:val="24"/>
        </w:rPr>
        <w:t>;</w:t>
      </w:r>
    </w:p>
    <w:p w14:paraId="5C7A99DC"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lõpetamise, ühinemise, jagunemise ja ümberkujundamise otsustamine;</w:t>
      </w:r>
    </w:p>
    <w:p w14:paraId="666D77B1" w14:textId="77777777" w:rsidR="003D0B44" w:rsidRPr="00C93AF4" w:rsidRDefault="003D0B44"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Style w:val="FontStyle12"/>
          <w:rFonts w:ascii="Times New Roman" w:hAnsi="Times New Roman" w:cs="Times New Roman"/>
          <w:sz w:val="24"/>
          <w:szCs w:val="24"/>
        </w:rPr>
        <w:t>Aktsiaseltsi aktsiate Tallinna Väärtpaberibörsil noteerimise lõpetamine;</w:t>
      </w:r>
    </w:p>
    <w:p w14:paraId="1095BB4A" w14:textId="77777777" w:rsidR="00011683" w:rsidRPr="00C93AF4" w:rsidRDefault="003353A9"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N</w:t>
      </w:r>
      <w:r w:rsidR="00011683" w:rsidRPr="00C93AF4">
        <w:rPr>
          <w:rFonts w:ascii="Times New Roman" w:hAnsi="Times New Roman"/>
          <w:sz w:val="24"/>
          <w:szCs w:val="24"/>
        </w:rPr>
        <w:t>õukogu liikmega tehingu tegemise</w:t>
      </w:r>
      <w:r w:rsidR="0022261D" w:rsidRPr="00C93AF4">
        <w:rPr>
          <w:rFonts w:ascii="Times New Roman" w:hAnsi="Times New Roman"/>
          <w:sz w:val="24"/>
          <w:szCs w:val="24"/>
        </w:rPr>
        <w:t xml:space="preserve"> otsustamine, tehingu tingimuste määramine, õigusvaidluse pidamise otsustamine ning selles tehingus või vaidluses Aktsiaseltsi esindaja määramine</w:t>
      </w:r>
      <w:r w:rsidR="00011683" w:rsidRPr="00C93AF4">
        <w:rPr>
          <w:rFonts w:ascii="Times New Roman" w:hAnsi="Times New Roman"/>
          <w:sz w:val="24"/>
          <w:szCs w:val="24"/>
        </w:rPr>
        <w:t>;</w:t>
      </w:r>
    </w:p>
    <w:p w14:paraId="5B3EAE45"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aktsionäri</w:t>
      </w:r>
      <w:r w:rsidR="0022261D" w:rsidRPr="00C93AF4">
        <w:rPr>
          <w:rFonts w:ascii="Times New Roman" w:hAnsi="Times New Roman"/>
          <w:sz w:val="24"/>
          <w:szCs w:val="24"/>
        </w:rPr>
        <w:t>ga</w:t>
      </w:r>
      <w:r w:rsidRPr="00C93AF4">
        <w:rPr>
          <w:rFonts w:ascii="Times New Roman" w:hAnsi="Times New Roman"/>
          <w:sz w:val="24"/>
          <w:szCs w:val="24"/>
        </w:rPr>
        <w:t xml:space="preserve"> </w:t>
      </w:r>
      <w:r w:rsidR="0022261D" w:rsidRPr="00C93AF4">
        <w:rPr>
          <w:rFonts w:ascii="Times New Roman" w:hAnsi="Times New Roman"/>
          <w:sz w:val="24"/>
          <w:szCs w:val="24"/>
        </w:rPr>
        <w:t>õigusvaidluse pidamise</w:t>
      </w:r>
      <w:r w:rsidRPr="00C93AF4">
        <w:rPr>
          <w:rFonts w:ascii="Times New Roman" w:hAnsi="Times New Roman"/>
          <w:sz w:val="24"/>
          <w:szCs w:val="24"/>
        </w:rPr>
        <w:t xml:space="preserve"> otsustamine </w:t>
      </w:r>
      <w:r w:rsidR="0022261D" w:rsidRPr="00C93AF4">
        <w:rPr>
          <w:rFonts w:ascii="Times New Roman" w:hAnsi="Times New Roman"/>
          <w:sz w:val="24"/>
          <w:szCs w:val="24"/>
        </w:rPr>
        <w:t>ja sellises vaidluses Aktsiaseltsi esindaja määramine</w:t>
      </w:r>
      <w:r w:rsidRPr="00C93AF4">
        <w:rPr>
          <w:rFonts w:ascii="Times New Roman" w:hAnsi="Times New Roman"/>
          <w:sz w:val="24"/>
          <w:szCs w:val="24"/>
        </w:rPr>
        <w:t>;</w:t>
      </w:r>
    </w:p>
    <w:p w14:paraId="0EB0633D" w14:textId="77777777" w:rsidR="00011683" w:rsidRPr="00C93AF4" w:rsidRDefault="00011683"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lastRenderedPageBreak/>
        <w:t>Aktsiaseltsi poolt oma aktsiate omandami</w:t>
      </w:r>
      <w:r w:rsidR="0022261D" w:rsidRPr="00C93AF4">
        <w:rPr>
          <w:rFonts w:ascii="Times New Roman" w:hAnsi="Times New Roman"/>
          <w:sz w:val="24"/>
          <w:szCs w:val="24"/>
        </w:rPr>
        <w:t>se</w:t>
      </w:r>
      <w:r w:rsidRPr="00C93AF4">
        <w:rPr>
          <w:rFonts w:ascii="Times New Roman" w:hAnsi="Times New Roman"/>
          <w:sz w:val="24"/>
          <w:szCs w:val="24"/>
        </w:rPr>
        <w:t xml:space="preserve"> ning oma aktsiate tagatiseks võtmise tingimuste otsustamine</w:t>
      </w:r>
      <w:r w:rsidR="003353A9" w:rsidRPr="00C93AF4">
        <w:rPr>
          <w:rFonts w:ascii="Times New Roman" w:hAnsi="Times New Roman"/>
          <w:sz w:val="24"/>
          <w:szCs w:val="24"/>
        </w:rPr>
        <w:t xml:space="preserve">, v.a kui sellise otsuse tegemine kuulub </w:t>
      </w:r>
      <w:r w:rsidR="0022261D" w:rsidRPr="00C93AF4">
        <w:rPr>
          <w:rFonts w:ascii="Times New Roman" w:hAnsi="Times New Roman"/>
          <w:sz w:val="24"/>
          <w:szCs w:val="24"/>
        </w:rPr>
        <w:t>seadusest tulenevalt Nõukogu pädevusse</w:t>
      </w:r>
      <w:r w:rsidRPr="00C93AF4">
        <w:rPr>
          <w:rFonts w:ascii="Times New Roman" w:hAnsi="Times New Roman"/>
          <w:sz w:val="24"/>
          <w:szCs w:val="24"/>
        </w:rPr>
        <w:t>;</w:t>
      </w:r>
    </w:p>
    <w:p w14:paraId="1FDBCA4B" w14:textId="77777777" w:rsidR="00011683" w:rsidRPr="00C93AF4" w:rsidRDefault="003353A9" w:rsidP="009B7780">
      <w:pPr>
        <w:pStyle w:val="ListParagraph"/>
        <w:numPr>
          <w:ilvl w:val="2"/>
          <w:numId w:val="24"/>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muude seadusega või Juhatuse või Nõukogu poolt Ü</w:t>
      </w:r>
      <w:r w:rsidR="00011683" w:rsidRPr="00C93AF4">
        <w:rPr>
          <w:rFonts w:ascii="Times New Roman" w:hAnsi="Times New Roman"/>
          <w:sz w:val="24"/>
          <w:szCs w:val="24"/>
        </w:rPr>
        <w:t>ldkoosoleku pädevusse antud küsimuste otsustamine.</w:t>
      </w:r>
    </w:p>
    <w:p w14:paraId="4DEC5C63" w14:textId="77777777" w:rsidR="00992737" w:rsidRPr="00C93AF4" w:rsidRDefault="00011C51" w:rsidP="009B7780">
      <w:pPr>
        <w:pStyle w:val="ListParagraph"/>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Teistes Aktsiaseltsi tegevusega seotud küsimustes võib Üldkoosolek otsuseid vastu võtta Juhatuse või Nõukogu ettepanekul.</w:t>
      </w:r>
    </w:p>
    <w:p w14:paraId="7FA12431" w14:textId="77777777" w:rsidR="00044F72" w:rsidRPr="00C93AF4" w:rsidRDefault="00011683" w:rsidP="00044F72">
      <w:pPr>
        <w:pStyle w:val="ListParagraph"/>
        <w:numPr>
          <w:ilvl w:val="1"/>
          <w:numId w:val="24"/>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Üldkoosoleku kutsub kokku Juhatus.</w:t>
      </w:r>
    </w:p>
    <w:p w14:paraId="63F67105" w14:textId="77777777" w:rsidR="00745187" w:rsidRPr="00C93AF4" w:rsidRDefault="00011683" w:rsidP="00044F72">
      <w:pPr>
        <w:pStyle w:val="ListParagraph"/>
        <w:numPr>
          <w:ilvl w:val="1"/>
          <w:numId w:val="24"/>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Ü</w:t>
      </w:r>
      <w:r w:rsidR="00745187" w:rsidRPr="00C93AF4">
        <w:rPr>
          <w:rFonts w:ascii="Times New Roman" w:hAnsi="Times New Roman"/>
          <w:sz w:val="24"/>
          <w:szCs w:val="24"/>
        </w:rPr>
        <w:t>ldkoosolekud o</w:t>
      </w:r>
      <w:r w:rsidR="00E84F80" w:rsidRPr="00C93AF4">
        <w:rPr>
          <w:rFonts w:ascii="Times New Roman" w:hAnsi="Times New Roman"/>
          <w:sz w:val="24"/>
          <w:szCs w:val="24"/>
        </w:rPr>
        <w:t>n korralised või erakorralised.</w:t>
      </w:r>
    </w:p>
    <w:p w14:paraId="005ACB86" w14:textId="77777777" w:rsidR="00745187" w:rsidRPr="00C93AF4" w:rsidRDefault="00E9434B" w:rsidP="009B7780">
      <w:pPr>
        <w:pStyle w:val="ListParagraph"/>
        <w:numPr>
          <w:ilvl w:val="1"/>
          <w:numId w:val="24"/>
        </w:numPr>
        <w:tabs>
          <w:tab w:val="left" w:pos="567"/>
        </w:tabs>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Cs/>
          <w:sz w:val="24"/>
          <w:szCs w:val="24"/>
        </w:rPr>
        <w:t>Aktsiaseltsi korraline Ü</w:t>
      </w:r>
      <w:r w:rsidR="009A46D3" w:rsidRPr="00C93AF4">
        <w:rPr>
          <w:rFonts w:ascii="Times New Roman" w:hAnsi="Times New Roman"/>
          <w:bCs/>
          <w:sz w:val="24"/>
          <w:szCs w:val="24"/>
        </w:rPr>
        <w:t xml:space="preserve">ldkoosolek </w:t>
      </w:r>
      <w:r w:rsidR="00745187" w:rsidRPr="00C93AF4">
        <w:rPr>
          <w:rFonts w:ascii="Times New Roman" w:hAnsi="Times New Roman"/>
          <w:bCs/>
          <w:sz w:val="24"/>
          <w:szCs w:val="24"/>
        </w:rPr>
        <w:t>toimub</w:t>
      </w:r>
      <w:r w:rsidR="009A46D3" w:rsidRPr="00C93AF4">
        <w:rPr>
          <w:rFonts w:ascii="Times New Roman" w:hAnsi="Times New Roman"/>
          <w:bCs/>
          <w:sz w:val="24"/>
          <w:szCs w:val="24"/>
        </w:rPr>
        <w:t xml:space="preserve"> </w:t>
      </w:r>
      <w:r w:rsidR="00745187" w:rsidRPr="00C93AF4">
        <w:rPr>
          <w:rFonts w:ascii="Times New Roman" w:hAnsi="Times New Roman"/>
          <w:bCs/>
          <w:sz w:val="24"/>
          <w:szCs w:val="24"/>
        </w:rPr>
        <w:t>1 (</w:t>
      </w:r>
      <w:r w:rsidR="009A46D3" w:rsidRPr="00C93AF4">
        <w:rPr>
          <w:rFonts w:ascii="Times New Roman" w:hAnsi="Times New Roman"/>
          <w:bCs/>
          <w:sz w:val="24"/>
          <w:szCs w:val="24"/>
        </w:rPr>
        <w:t>üks</w:t>
      </w:r>
      <w:r w:rsidR="00745187" w:rsidRPr="00C93AF4">
        <w:rPr>
          <w:rFonts w:ascii="Times New Roman" w:hAnsi="Times New Roman"/>
          <w:bCs/>
          <w:sz w:val="24"/>
          <w:szCs w:val="24"/>
        </w:rPr>
        <w:t xml:space="preserve">) kord aastas </w:t>
      </w:r>
      <w:r w:rsidR="009A46D3" w:rsidRPr="00C93AF4">
        <w:rPr>
          <w:rFonts w:ascii="Times New Roman" w:hAnsi="Times New Roman"/>
          <w:bCs/>
          <w:sz w:val="24"/>
          <w:szCs w:val="24"/>
        </w:rPr>
        <w:t xml:space="preserve">hiljemalt </w:t>
      </w:r>
      <w:r w:rsidR="00745187" w:rsidRPr="00C93AF4">
        <w:rPr>
          <w:rFonts w:ascii="Times New Roman" w:hAnsi="Times New Roman"/>
          <w:bCs/>
          <w:sz w:val="24"/>
          <w:szCs w:val="24"/>
        </w:rPr>
        <w:t>6 (kuue)</w:t>
      </w:r>
      <w:r w:rsidR="009A46D3" w:rsidRPr="00C93AF4">
        <w:rPr>
          <w:rFonts w:ascii="Times New Roman" w:hAnsi="Times New Roman"/>
          <w:bCs/>
          <w:sz w:val="24"/>
          <w:szCs w:val="24"/>
        </w:rPr>
        <w:t xml:space="preserve"> kuu jooksul pärast Aktsiaseltsi majandusaasta lõppemist.</w:t>
      </w:r>
    </w:p>
    <w:p w14:paraId="363E8D13" w14:textId="77777777" w:rsidR="009A46D3" w:rsidRPr="00C93AF4" w:rsidRDefault="00E9434B" w:rsidP="009B7780">
      <w:pPr>
        <w:pStyle w:val="ListParagraph"/>
        <w:numPr>
          <w:ilvl w:val="1"/>
          <w:numId w:val="24"/>
        </w:numPr>
        <w:tabs>
          <w:tab w:val="left" w:pos="567"/>
        </w:tabs>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Cs/>
          <w:sz w:val="24"/>
          <w:szCs w:val="24"/>
        </w:rPr>
        <w:t>Erakorraline Ü</w:t>
      </w:r>
      <w:r w:rsidR="009A46D3" w:rsidRPr="00C93AF4">
        <w:rPr>
          <w:rFonts w:ascii="Times New Roman" w:hAnsi="Times New Roman"/>
          <w:bCs/>
          <w:sz w:val="24"/>
          <w:szCs w:val="24"/>
        </w:rPr>
        <w:t xml:space="preserve">ldkoosolek </w:t>
      </w:r>
      <w:r w:rsidR="007F5141" w:rsidRPr="00C93AF4">
        <w:rPr>
          <w:rFonts w:ascii="Times New Roman" w:hAnsi="Times New Roman"/>
          <w:bCs/>
          <w:sz w:val="24"/>
          <w:szCs w:val="24"/>
        </w:rPr>
        <w:t>kutsutakse kokku</w:t>
      </w:r>
      <w:r w:rsidR="0062668E" w:rsidRPr="00C93AF4">
        <w:rPr>
          <w:rFonts w:ascii="Times New Roman" w:hAnsi="Times New Roman"/>
          <w:bCs/>
          <w:sz w:val="24"/>
          <w:szCs w:val="24"/>
        </w:rPr>
        <w:t>, ku</w:t>
      </w:r>
      <w:r w:rsidR="009A46D3" w:rsidRPr="00C93AF4">
        <w:rPr>
          <w:rFonts w:ascii="Times New Roman" w:hAnsi="Times New Roman"/>
          <w:bCs/>
          <w:sz w:val="24"/>
          <w:szCs w:val="24"/>
        </w:rPr>
        <w:t>i:</w:t>
      </w:r>
    </w:p>
    <w:p w14:paraId="18B6F0FE" w14:textId="77777777" w:rsidR="00745187" w:rsidRPr="00C93AF4" w:rsidRDefault="009A46D3" w:rsidP="009B7780">
      <w:pPr>
        <w:pStyle w:val="ListParagraph"/>
        <w:numPr>
          <w:ilvl w:val="3"/>
          <w:numId w:val="14"/>
        </w:numPr>
        <w:spacing w:before="120" w:after="0" w:line="240" w:lineRule="auto"/>
        <w:ind w:left="992" w:hanging="425"/>
        <w:contextualSpacing w:val="0"/>
        <w:jc w:val="both"/>
        <w:rPr>
          <w:rFonts w:ascii="Times New Roman" w:hAnsi="Times New Roman"/>
          <w:bCs/>
          <w:sz w:val="24"/>
          <w:szCs w:val="24"/>
        </w:rPr>
      </w:pPr>
      <w:r w:rsidRPr="00C93AF4">
        <w:rPr>
          <w:rFonts w:ascii="Times New Roman" w:hAnsi="Times New Roman"/>
          <w:bCs/>
          <w:sz w:val="24"/>
          <w:szCs w:val="24"/>
        </w:rPr>
        <w:t xml:space="preserve">Aktsiaseltsil on netovara vähem kui pool Aktsiaseltsi aktsiakapitalist või vähem kui </w:t>
      </w:r>
      <w:r w:rsidR="0062668E" w:rsidRPr="00C93AF4">
        <w:rPr>
          <w:rFonts w:ascii="Times New Roman" w:hAnsi="Times New Roman"/>
          <w:bCs/>
          <w:sz w:val="24"/>
          <w:szCs w:val="24"/>
        </w:rPr>
        <w:t xml:space="preserve">seaduses sätestatud </w:t>
      </w:r>
      <w:r w:rsidRPr="00C93AF4">
        <w:rPr>
          <w:rFonts w:ascii="Times New Roman" w:hAnsi="Times New Roman"/>
          <w:bCs/>
          <w:sz w:val="24"/>
          <w:szCs w:val="24"/>
        </w:rPr>
        <w:t>aktsiakapitali minimaalne suurus;</w:t>
      </w:r>
    </w:p>
    <w:p w14:paraId="3D47EF07" w14:textId="77777777" w:rsidR="00745187" w:rsidRPr="00C93AF4" w:rsidRDefault="009A46D3" w:rsidP="009B7780">
      <w:pPr>
        <w:numPr>
          <w:ilvl w:val="3"/>
          <w:numId w:val="14"/>
        </w:numPr>
        <w:spacing w:before="120" w:after="0" w:line="240" w:lineRule="auto"/>
        <w:ind w:left="992" w:hanging="425"/>
        <w:jc w:val="both"/>
        <w:rPr>
          <w:rFonts w:ascii="Times New Roman" w:hAnsi="Times New Roman"/>
          <w:bCs/>
          <w:sz w:val="24"/>
          <w:szCs w:val="24"/>
        </w:rPr>
      </w:pPr>
      <w:r w:rsidRPr="00C93AF4">
        <w:rPr>
          <w:rFonts w:ascii="Times New Roman" w:hAnsi="Times New Roman"/>
          <w:bCs/>
          <w:sz w:val="24"/>
          <w:szCs w:val="24"/>
        </w:rPr>
        <w:t xml:space="preserve">seda nõuab </w:t>
      </w:r>
      <w:r w:rsidR="0062668E" w:rsidRPr="00C93AF4">
        <w:rPr>
          <w:rFonts w:ascii="Times New Roman" w:hAnsi="Times New Roman"/>
          <w:bCs/>
          <w:sz w:val="24"/>
          <w:szCs w:val="24"/>
        </w:rPr>
        <w:t>A</w:t>
      </w:r>
      <w:r w:rsidRPr="00C93AF4">
        <w:rPr>
          <w:rFonts w:ascii="Times New Roman" w:hAnsi="Times New Roman"/>
          <w:bCs/>
          <w:sz w:val="24"/>
          <w:szCs w:val="24"/>
        </w:rPr>
        <w:t>udiitor;</w:t>
      </w:r>
    </w:p>
    <w:p w14:paraId="0BA9C693" w14:textId="77777777" w:rsidR="00745187" w:rsidRPr="00C93AF4" w:rsidRDefault="009A46D3" w:rsidP="009B7780">
      <w:pPr>
        <w:numPr>
          <w:ilvl w:val="3"/>
          <w:numId w:val="14"/>
        </w:numPr>
        <w:spacing w:before="120" w:after="0" w:line="240" w:lineRule="auto"/>
        <w:ind w:left="992" w:hanging="425"/>
        <w:jc w:val="both"/>
        <w:rPr>
          <w:rFonts w:ascii="Times New Roman" w:hAnsi="Times New Roman"/>
          <w:bCs/>
          <w:sz w:val="24"/>
          <w:szCs w:val="24"/>
        </w:rPr>
      </w:pPr>
      <w:r w:rsidRPr="00C93AF4">
        <w:rPr>
          <w:rFonts w:ascii="Times New Roman" w:hAnsi="Times New Roman"/>
          <w:bCs/>
          <w:sz w:val="24"/>
          <w:szCs w:val="24"/>
        </w:rPr>
        <w:t xml:space="preserve">seda nõuab </w:t>
      </w:r>
      <w:r w:rsidR="0062668E" w:rsidRPr="00C93AF4">
        <w:rPr>
          <w:rFonts w:ascii="Times New Roman" w:hAnsi="Times New Roman"/>
          <w:bCs/>
          <w:sz w:val="24"/>
          <w:szCs w:val="24"/>
        </w:rPr>
        <w:t>N</w:t>
      </w:r>
      <w:r w:rsidRPr="00C93AF4">
        <w:rPr>
          <w:rFonts w:ascii="Times New Roman" w:hAnsi="Times New Roman"/>
          <w:bCs/>
          <w:sz w:val="24"/>
          <w:szCs w:val="24"/>
        </w:rPr>
        <w:t>õukogu;</w:t>
      </w:r>
    </w:p>
    <w:p w14:paraId="0B339F84" w14:textId="77777777" w:rsidR="00011683" w:rsidRPr="00C93AF4" w:rsidRDefault="009A46D3" w:rsidP="009B7780">
      <w:pPr>
        <w:numPr>
          <w:ilvl w:val="3"/>
          <w:numId w:val="14"/>
        </w:numPr>
        <w:spacing w:before="120" w:after="0" w:line="240" w:lineRule="auto"/>
        <w:ind w:left="992" w:hanging="425"/>
        <w:jc w:val="both"/>
        <w:rPr>
          <w:rFonts w:ascii="Times New Roman" w:hAnsi="Times New Roman"/>
          <w:bCs/>
          <w:sz w:val="24"/>
          <w:szCs w:val="24"/>
        </w:rPr>
      </w:pPr>
      <w:r w:rsidRPr="00C93AF4">
        <w:rPr>
          <w:rFonts w:ascii="Times New Roman" w:hAnsi="Times New Roman"/>
          <w:bCs/>
          <w:sz w:val="24"/>
          <w:szCs w:val="24"/>
        </w:rPr>
        <w:t>seda nõua</w:t>
      </w:r>
      <w:r w:rsidR="0062668E" w:rsidRPr="00C93AF4">
        <w:rPr>
          <w:rFonts w:ascii="Times New Roman" w:hAnsi="Times New Roman"/>
          <w:bCs/>
          <w:sz w:val="24"/>
          <w:szCs w:val="24"/>
        </w:rPr>
        <w:t xml:space="preserve">b </w:t>
      </w:r>
      <w:r w:rsidRPr="00C93AF4">
        <w:rPr>
          <w:rFonts w:ascii="Times New Roman" w:hAnsi="Times New Roman"/>
          <w:bCs/>
          <w:sz w:val="24"/>
          <w:szCs w:val="24"/>
        </w:rPr>
        <w:t>aktsionär, kelle ak</w:t>
      </w:r>
      <w:r w:rsidR="0062668E" w:rsidRPr="00C93AF4">
        <w:rPr>
          <w:rFonts w:ascii="Times New Roman" w:hAnsi="Times New Roman"/>
          <w:bCs/>
          <w:sz w:val="24"/>
          <w:szCs w:val="24"/>
        </w:rPr>
        <w:t>tsiatega on esindatud vähemalt 1/20 aktsiakapitalist</w:t>
      </w:r>
      <w:r w:rsidR="00282BBB" w:rsidRPr="00C93AF4">
        <w:rPr>
          <w:rFonts w:ascii="Times New Roman" w:hAnsi="Times New Roman"/>
          <w:bCs/>
          <w:sz w:val="24"/>
          <w:szCs w:val="24"/>
        </w:rPr>
        <w:t xml:space="preserve"> või aktsionärid, kelle aktsiatega on ühiselt esindatud vähemalt 1/20 aktsiakapitalist</w:t>
      </w:r>
      <w:r w:rsidR="0062668E" w:rsidRPr="00C93AF4">
        <w:rPr>
          <w:rFonts w:ascii="Times New Roman" w:hAnsi="Times New Roman"/>
          <w:bCs/>
          <w:sz w:val="24"/>
          <w:szCs w:val="24"/>
        </w:rPr>
        <w:t xml:space="preserve">; </w:t>
      </w:r>
    </w:p>
    <w:p w14:paraId="567B4193" w14:textId="77777777" w:rsidR="0062668E" w:rsidRPr="00C93AF4" w:rsidRDefault="00282BBB" w:rsidP="009B7780">
      <w:pPr>
        <w:numPr>
          <w:ilvl w:val="3"/>
          <w:numId w:val="14"/>
        </w:numPr>
        <w:spacing w:before="120" w:after="0" w:line="240" w:lineRule="auto"/>
        <w:ind w:left="992" w:hanging="425"/>
        <w:jc w:val="both"/>
        <w:rPr>
          <w:rFonts w:ascii="Times New Roman" w:hAnsi="Times New Roman"/>
          <w:bCs/>
          <w:sz w:val="24"/>
          <w:szCs w:val="24"/>
        </w:rPr>
      </w:pPr>
      <w:r w:rsidRPr="00C93AF4">
        <w:rPr>
          <w:rFonts w:ascii="Times New Roman" w:hAnsi="Times New Roman"/>
          <w:bCs/>
          <w:sz w:val="24"/>
          <w:szCs w:val="24"/>
        </w:rPr>
        <w:t>see on Aktsiaseltsi huvides ilmselgelt vajalik.</w:t>
      </w:r>
    </w:p>
    <w:p w14:paraId="518F8E33" w14:textId="77777777" w:rsidR="00AB258C" w:rsidRPr="00C93AF4" w:rsidRDefault="00011683" w:rsidP="00AB258C">
      <w:pPr>
        <w:pStyle w:val="ListParagraph"/>
        <w:numPr>
          <w:ilvl w:val="1"/>
          <w:numId w:val="24"/>
        </w:numPr>
        <w:tabs>
          <w:tab w:val="left" w:pos="567"/>
        </w:tabs>
        <w:spacing w:before="120" w:after="0" w:line="240" w:lineRule="auto"/>
        <w:ind w:left="567" w:hanging="539"/>
        <w:contextualSpacing w:val="0"/>
        <w:jc w:val="both"/>
        <w:rPr>
          <w:rStyle w:val="FontStyle12"/>
          <w:rFonts w:ascii="Times New Roman" w:hAnsi="Times New Roman" w:cs="Times New Roman"/>
          <w:bCs/>
          <w:color w:val="auto"/>
          <w:sz w:val="24"/>
          <w:szCs w:val="24"/>
        </w:rPr>
      </w:pPr>
      <w:r w:rsidRPr="00C93AF4">
        <w:rPr>
          <w:rFonts w:ascii="Times New Roman" w:hAnsi="Times New Roman"/>
          <w:bCs/>
          <w:sz w:val="24"/>
          <w:szCs w:val="24"/>
        </w:rPr>
        <w:t xml:space="preserve">Taotlus erakorralise Üldkoosoleku kokkukutsumiseks esitatakse Juhatusele </w:t>
      </w:r>
      <w:r w:rsidR="00282BBB" w:rsidRPr="00C93AF4">
        <w:rPr>
          <w:rFonts w:ascii="Times New Roman" w:hAnsi="Times New Roman"/>
          <w:bCs/>
          <w:sz w:val="24"/>
          <w:szCs w:val="24"/>
        </w:rPr>
        <w:t xml:space="preserve">kirjalikult ja selles </w:t>
      </w:r>
      <w:r w:rsidRPr="00C93AF4">
        <w:rPr>
          <w:rFonts w:ascii="Times New Roman" w:hAnsi="Times New Roman"/>
          <w:bCs/>
          <w:sz w:val="24"/>
          <w:szCs w:val="24"/>
        </w:rPr>
        <w:t xml:space="preserve">tuleb </w:t>
      </w:r>
      <w:r w:rsidRPr="00C93AF4">
        <w:rPr>
          <w:rStyle w:val="FontStyle12"/>
          <w:rFonts w:ascii="Times New Roman" w:hAnsi="Times New Roman" w:cs="Times New Roman"/>
          <w:sz w:val="24"/>
          <w:szCs w:val="24"/>
        </w:rPr>
        <w:t>formuleerida Üldkoosoleku kokkukutsumise põhjus</w:t>
      </w:r>
      <w:r w:rsidR="00282BBB" w:rsidRPr="00C93AF4">
        <w:rPr>
          <w:rStyle w:val="FontStyle12"/>
          <w:rFonts w:ascii="Times New Roman" w:hAnsi="Times New Roman" w:cs="Times New Roman"/>
          <w:sz w:val="24"/>
          <w:szCs w:val="24"/>
        </w:rPr>
        <w:t>, e</w:t>
      </w:r>
      <w:r w:rsidRPr="00C93AF4">
        <w:rPr>
          <w:rStyle w:val="FontStyle12"/>
          <w:rFonts w:ascii="Times New Roman" w:hAnsi="Times New Roman" w:cs="Times New Roman"/>
          <w:sz w:val="24"/>
          <w:szCs w:val="24"/>
        </w:rPr>
        <w:t xml:space="preserve">ttepanek </w:t>
      </w:r>
      <w:r w:rsidR="0021680D" w:rsidRPr="00C93AF4">
        <w:rPr>
          <w:rStyle w:val="FontStyle12"/>
          <w:rFonts w:ascii="Times New Roman" w:hAnsi="Times New Roman" w:cs="Times New Roman"/>
          <w:sz w:val="24"/>
          <w:szCs w:val="24"/>
        </w:rPr>
        <w:t xml:space="preserve">koosoleku </w:t>
      </w:r>
      <w:r w:rsidRPr="00C93AF4">
        <w:rPr>
          <w:rStyle w:val="FontStyle12"/>
          <w:rFonts w:ascii="Times New Roman" w:hAnsi="Times New Roman" w:cs="Times New Roman"/>
          <w:sz w:val="24"/>
          <w:szCs w:val="24"/>
        </w:rPr>
        <w:t xml:space="preserve">päevakorra osas </w:t>
      </w:r>
      <w:r w:rsidR="0062668E" w:rsidRPr="00C93AF4">
        <w:rPr>
          <w:rStyle w:val="FontStyle12"/>
          <w:rFonts w:ascii="Times New Roman" w:hAnsi="Times New Roman" w:cs="Times New Roman"/>
          <w:sz w:val="24"/>
          <w:szCs w:val="24"/>
        </w:rPr>
        <w:t>ja</w:t>
      </w:r>
      <w:r w:rsidRPr="00C93AF4">
        <w:rPr>
          <w:rStyle w:val="FontStyle12"/>
          <w:rFonts w:ascii="Times New Roman" w:hAnsi="Times New Roman" w:cs="Times New Roman"/>
          <w:sz w:val="24"/>
          <w:szCs w:val="24"/>
        </w:rPr>
        <w:t xml:space="preserve"> esitada </w:t>
      </w:r>
      <w:r w:rsidR="0062668E" w:rsidRPr="00C93AF4">
        <w:rPr>
          <w:rStyle w:val="FontStyle12"/>
          <w:rFonts w:ascii="Times New Roman" w:hAnsi="Times New Roman" w:cs="Times New Roman"/>
          <w:sz w:val="24"/>
          <w:szCs w:val="24"/>
        </w:rPr>
        <w:t xml:space="preserve">ka </w:t>
      </w:r>
      <w:r w:rsidR="0021680D" w:rsidRPr="00C93AF4">
        <w:rPr>
          <w:rStyle w:val="FontStyle12"/>
          <w:rFonts w:ascii="Times New Roman" w:hAnsi="Times New Roman" w:cs="Times New Roman"/>
          <w:sz w:val="24"/>
          <w:szCs w:val="24"/>
        </w:rPr>
        <w:t xml:space="preserve">koosoleku iga </w:t>
      </w:r>
      <w:r w:rsidRPr="00C93AF4">
        <w:rPr>
          <w:rStyle w:val="FontStyle12"/>
          <w:rFonts w:ascii="Times New Roman" w:hAnsi="Times New Roman" w:cs="Times New Roman"/>
          <w:sz w:val="24"/>
          <w:szCs w:val="24"/>
        </w:rPr>
        <w:t>päevakorrapunkti kohta otsuse eelnõu.</w:t>
      </w:r>
    </w:p>
    <w:p w14:paraId="0B4F26A7" w14:textId="77777777" w:rsidR="00AB258C" w:rsidRPr="00C93AF4" w:rsidRDefault="00AB258C" w:rsidP="00AB258C">
      <w:pPr>
        <w:pStyle w:val="ListParagraph"/>
        <w:numPr>
          <w:ilvl w:val="1"/>
          <w:numId w:val="24"/>
        </w:numPr>
        <w:tabs>
          <w:tab w:val="left" w:pos="567"/>
        </w:tabs>
        <w:spacing w:before="120" w:after="0" w:line="240" w:lineRule="auto"/>
        <w:ind w:left="567" w:hanging="539"/>
        <w:contextualSpacing w:val="0"/>
        <w:jc w:val="both"/>
        <w:rPr>
          <w:rFonts w:ascii="Times New Roman" w:hAnsi="Times New Roman"/>
          <w:bCs/>
          <w:sz w:val="24"/>
          <w:szCs w:val="24"/>
        </w:rPr>
      </w:pPr>
      <w:r w:rsidRPr="00C93AF4">
        <w:rPr>
          <w:rFonts w:ascii="Times New Roman" w:hAnsi="Times New Roman"/>
          <w:sz w:val="24"/>
          <w:szCs w:val="24"/>
        </w:rPr>
        <w:t>Juhatus saadab Üldkoosoleku kokkukutsumise teate aktsionäridele, kellel on nimelised aktsiad. Üldkoosoleku teade saadetakse Aktsiaseltsi aktsiaraamatusse kantud aadressil. Kui Aktsiaseltsil on üle 50 (viiekümne) aktsionäri, ei pea Aktsionäridele Üldkoosoleku kokkukutsumise teateid aktsionäridele saatma, kuid Üldkoosoleku teade avaldatakse vähemalt ühes üleriigilise levikuga päevalehes.</w:t>
      </w:r>
    </w:p>
    <w:p w14:paraId="768A8C43" w14:textId="77777777" w:rsidR="00011683" w:rsidRPr="00C93AF4" w:rsidRDefault="00011683" w:rsidP="009B7780">
      <w:pPr>
        <w:pStyle w:val="ListParagraph"/>
        <w:numPr>
          <w:ilvl w:val="1"/>
          <w:numId w:val="24"/>
        </w:numPr>
        <w:tabs>
          <w:tab w:val="left" w:pos="567"/>
        </w:tabs>
        <w:spacing w:before="120" w:after="0" w:line="240" w:lineRule="auto"/>
        <w:ind w:left="567" w:hanging="539"/>
        <w:contextualSpacing w:val="0"/>
        <w:jc w:val="both"/>
        <w:rPr>
          <w:rFonts w:ascii="Times New Roman" w:hAnsi="Times New Roman"/>
          <w:bCs/>
          <w:sz w:val="24"/>
          <w:szCs w:val="24"/>
        </w:rPr>
      </w:pPr>
      <w:r w:rsidRPr="00C93AF4">
        <w:rPr>
          <w:rFonts w:ascii="Times New Roman" w:hAnsi="Times New Roman"/>
          <w:bCs/>
          <w:sz w:val="24"/>
          <w:szCs w:val="24"/>
        </w:rPr>
        <w:t>K</w:t>
      </w:r>
      <w:r w:rsidR="009A46D3" w:rsidRPr="00C93AF4">
        <w:rPr>
          <w:rFonts w:ascii="Times New Roman" w:hAnsi="Times New Roman"/>
          <w:bCs/>
          <w:sz w:val="24"/>
          <w:szCs w:val="24"/>
        </w:rPr>
        <w:t xml:space="preserve">ui </w:t>
      </w:r>
      <w:r w:rsidRPr="00C93AF4">
        <w:rPr>
          <w:rFonts w:ascii="Times New Roman" w:hAnsi="Times New Roman"/>
          <w:bCs/>
          <w:sz w:val="24"/>
          <w:szCs w:val="24"/>
        </w:rPr>
        <w:t>J</w:t>
      </w:r>
      <w:r w:rsidR="009A46D3" w:rsidRPr="00C93AF4">
        <w:rPr>
          <w:rFonts w:ascii="Times New Roman" w:hAnsi="Times New Roman"/>
          <w:bCs/>
          <w:sz w:val="24"/>
          <w:szCs w:val="24"/>
        </w:rPr>
        <w:t xml:space="preserve">uhatus ei kutsu </w:t>
      </w:r>
      <w:r w:rsidR="0062668E" w:rsidRPr="00C93AF4">
        <w:rPr>
          <w:rFonts w:ascii="Times New Roman" w:hAnsi="Times New Roman"/>
          <w:bCs/>
          <w:sz w:val="24"/>
          <w:szCs w:val="24"/>
        </w:rPr>
        <w:t xml:space="preserve">erakorralist </w:t>
      </w:r>
      <w:r w:rsidRPr="00C93AF4">
        <w:rPr>
          <w:rFonts w:ascii="Times New Roman" w:hAnsi="Times New Roman"/>
          <w:bCs/>
          <w:sz w:val="24"/>
          <w:szCs w:val="24"/>
        </w:rPr>
        <w:t>Ü</w:t>
      </w:r>
      <w:r w:rsidR="009A46D3" w:rsidRPr="00C93AF4">
        <w:rPr>
          <w:rFonts w:ascii="Times New Roman" w:hAnsi="Times New Roman"/>
          <w:bCs/>
          <w:sz w:val="24"/>
          <w:szCs w:val="24"/>
        </w:rPr>
        <w:t xml:space="preserve">ldkoosolekut kokku hiljemalt </w:t>
      </w:r>
      <w:r w:rsidRPr="00C93AF4">
        <w:rPr>
          <w:rFonts w:ascii="Times New Roman" w:hAnsi="Times New Roman"/>
          <w:bCs/>
          <w:sz w:val="24"/>
          <w:szCs w:val="24"/>
        </w:rPr>
        <w:t>1</w:t>
      </w:r>
      <w:r w:rsidR="0062668E" w:rsidRPr="00C93AF4">
        <w:rPr>
          <w:rFonts w:ascii="Times New Roman" w:hAnsi="Times New Roman"/>
          <w:bCs/>
          <w:sz w:val="24"/>
          <w:szCs w:val="24"/>
        </w:rPr>
        <w:t xml:space="preserve"> (ühe)</w:t>
      </w:r>
      <w:r w:rsidR="009A46D3" w:rsidRPr="00C93AF4">
        <w:rPr>
          <w:rFonts w:ascii="Times New Roman" w:hAnsi="Times New Roman"/>
          <w:bCs/>
          <w:sz w:val="24"/>
          <w:szCs w:val="24"/>
        </w:rPr>
        <w:t xml:space="preserve"> </w:t>
      </w:r>
      <w:r w:rsidRPr="00C93AF4">
        <w:rPr>
          <w:rFonts w:ascii="Times New Roman" w:hAnsi="Times New Roman"/>
          <w:bCs/>
          <w:sz w:val="24"/>
          <w:szCs w:val="24"/>
        </w:rPr>
        <w:t>kuu</w:t>
      </w:r>
      <w:r w:rsidR="009A46D3" w:rsidRPr="00C93AF4">
        <w:rPr>
          <w:rFonts w:ascii="Times New Roman" w:hAnsi="Times New Roman"/>
          <w:bCs/>
          <w:sz w:val="24"/>
          <w:szCs w:val="24"/>
        </w:rPr>
        <w:t xml:space="preserve"> jooksul </w:t>
      </w:r>
      <w:r w:rsidR="00E9434B" w:rsidRPr="00C93AF4">
        <w:rPr>
          <w:rFonts w:ascii="Times New Roman" w:hAnsi="Times New Roman"/>
          <w:bCs/>
          <w:sz w:val="24"/>
          <w:szCs w:val="24"/>
        </w:rPr>
        <w:t xml:space="preserve">arvates </w:t>
      </w:r>
      <w:r w:rsidRPr="00C93AF4">
        <w:rPr>
          <w:rFonts w:ascii="Times New Roman" w:hAnsi="Times New Roman"/>
          <w:bCs/>
          <w:sz w:val="24"/>
          <w:szCs w:val="24"/>
        </w:rPr>
        <w:t>A</w:t>
      </w:r>
      <w:r w:rsidR="009A46D3" w:rsidRPr="00C93AF4">
        <w:rPr>
          <w:rFonts w:ascii="Times New Roman" w:hAnsi="Times New Roman"/>
          <w:bCs/>
          <w:sz w:val="24"/>
          <w:szCs w:val="24"/>
        </w:rPr>
        <w:t>udiitori</w:t>
      </w:r>
      <w:r w:rsidR="00E9434B" w:rsidRPr="00C93AF4">
        <w:rPr>
          <w:rFonts w:ascii="Times New Roman" w:hAnsi="Times New Roman"/>
          <w:bCs/>
          <w:sz w:val="24"/>
          <w:szCs w:val="24"/>
        </w:rPr>
        <w:t>lt</w:t>
      </w:r>
      <w:r w:rsidR="009A46D3" w:rsidRPr="00C93AF4">
        <w:rPr>
          <w:rFonts w:ascii="Times New Roman" w:hAnsi="Times New Roman"/>
          <w:bCs/>
          <w:sz w:val="24"/>
          <w:szCs w:val="24"/>
        </w:rPr>
        <w:t xml:space="preserve">, </w:t>
      </w:r>
      <w:r w:rsidRPr="00C93AF4">
        <w:rPr>
          <w:rFonts w:ascii="Times New Roman" w:hAnsi="Times New Roman"/>
          <w:bCs/>
          <w:sz w:val="24"/>
          <w:szCs w:val="24"/>
        </w:rPr>
        <w:t>N</w:t>
      </w:r>
      <w:r w:rsidR="009A46D3" w:rsidRPr="00C93AF4">
        <w:rPr>
          <w:rFonts w:ascii="Times New Roman" w:hAnsi="Times New Roman"/>
          <w:bCs/>
          <w:sz w:val="24"/>
          <w:szCs w:val="24"/>
        </w:rPr>
        <w:t>õukogu</w:t>
      </w:r>
      <w:r w:rsidR="00E9434B" w:rsidRPr="00C93AF4">
        <w:rPr>
          <w:rFonts w:ascii="Times New Roman" w:hAnsi="Times New Roman"/>
          <w:bCs/>
          <w:sz w:val="24"/>
          <w:szCs w:val="24"/>
        </w:rPr>
        <w:t>lt</w:t>
      </w:r>
      <w:r w:rsidR="009A46D3" w:rsidRPr="00C93AF4">
        <w:rPr>
          <w:rFonts w:ascii="Times New Roman" w:hAnsi="Times New Roman"/>
          <w:bCs/>
          <w:sz w:val="24"/>
          <w:szCs w:val="24"/>
        </w:rPr>
        <w:t xml:space="preserve"> või </w:t>
      </w:r>
      <w:r w:rsidR="0021680D" w:rsidRPr="00C93AF4">
        <w:rPr>
          <w:rFonts w:ascii="Times New Roman" w:hAnsi="Times New Roman"/>
          <w:bCs/>
          <w:sz w:val="24"/>
          <w:szCs w:val="24"/>
        </w:rPr>
        <w:t>a</w:t>
      </w:r>
      <w:r w:rsidRPr="00C93AF4">
        <w:rPr>
          <w:rFonts w:ascii="Times New Roman" w:hAnsi="Times New Roman"/>
          <w:bCs/>
          <w:sz w:val="24"/>
          <w:szCs w:val="24"/>
        </w:rPr>
        <w:t>ktsionäri</w:t>
      </w:r>
      <w:r w:rsidR="00E9434B" w:rsidRPr="00C93AF4">
        <w:rPr>
          <w:rFonts w:ascii="Times New Roman" w:hAnsi="Times New Roman"/>
          <w:bCs/>
          <w:sz w:val="24"/>
          <w:szCs w:val="24"/>
        </w:rPr>
        <w:t>lt vastava</w:t>
      </w:r>
      <w:r w:rsidR="009A46D3" w:rsidRPr="00C93AF4">
        <w:rPr>
          <w:rFonts w:ascii="Times New Roman" w:hAnsi="Times New Roman"/>
          <w:bCs/>
          <w:sz w:val="24"/>
          <w:szCs w:val="24"/>
        </w:rPr>
        <w:t xml:space="preserve"> nõude saamisest</w:t>
      </w:r>
      <w:r w:rsidR="0062668E" w:rsidRPr="00C93AF4">
        <w:rPr>
          <w:rFonts w:ascii="Times New Roman" w:hAnsi="Times New Roman"/>
          <w:bCs/>
          <w:sz w:val="24"/>
          <w:szCs w:val="24"/>
        </w:rPr>
        <w:t xml:space="preserve"> või </w:t>
      </w:r>
      <w:r w:rsidRPr="00C93AF4">
        <w:rPr>
          <w:rFonts w:ascii="Times New Roman" w:hAnsi="Times New Roman"/>
          <w:bCs/>
          <w:sz w:val="24"/>
          <w:szCs w:val="24"/>
        </w:rPr>
        <w:t xml:space="preserve">ei kutsu </w:t>
      </w:r>
      <w:r w:rsidR="0062668E" w:rsidRPr="00C93AF4">
        <w:rPr>
          <w:rFonts w:ascii="Times New Roman" w:hAnsi="Times New Roman"/>
          <w:bCs/>
          <w:sz w:val="24"/>
          <w:szCs w:val="24"/>
        </w:rPr>
        <w:t>seda</w:t>
      </w:r>
      <w:r w:rsidRPr="00C93AF4">
        <w:rPr>
          <w:rFonts w:ascii="Times New Roman" w:hAnsi="Times New Roman"/>
          <w:bCs/>
          <w:sz w:val="24"/>
          <w:szCs w:val="24"/>
        </w:rPr>
        <w:t xml:space="preserve"> kokku nõutava päevakorraga</w:t>
      </w:r>
      <w:r w:rsidR="009A46D3" w:rsidRPr="00C93AF4">
        <w:rPr>
          <w:rFonts w:ascii="Times New Roman" w:hAnsi="Times New Roman"/>
          <w:bCs/>
          <w:sz w:val="24"/>
          <w:szCs w:val="24"/>
        </w:rPr>
        <w:t xml:space="preserve">, on </w:t>
      </w:r>
      <w:r w:rsidRPr="00C93AF4">
        <w:rPr>
          <w:rFonts w:ascii="Times New Roman" w:hAnsi="Times New Roman"/>
          <w:bCs/>
          <w:sz w:val="24"/>
          <w:szCs w:val="24"/>
        </w:rPr>
        <w:t>A</w:t>
      </w:r>
      <w:r w:rsidR="009A46D3" w:rsidRPr="00C93AF4">
        <w:rPr>
          <w:rFonts w:ascii="Times New Roman" w:hAnsi="Times New Roman"/>
          <w:bCs/>
          <w:sz w:val="24"/>
          <w:szCs w:val="24"/>
        </w:rPr>
        <w:t xml:space="preserve">udiitoril, </w:t>
      </w:r>
      <w:r w:rsidRPr="00C93AF4">
        <w:rPr>
          <w:rFonts w:ascii="Times New Roman" w:hAnsi="Times New Roman"/>
          <w:bCs/>
          <w:sz w:val="24"/>
          <w:szCs w:val="24"/>
        </w:rPr>
        <w:t>N</w:t>
      </w:r>
      <w:r w:rsidR="009A46D3" w:rsidRPr="00C93AF4">
        <w:rPr>
          <w:rFonts w:ascii="Times New Roman" w:hAnsi="Times New Roman"/>
          <w:bCs/>
          <w:sz w:val="24"/>
          <w:szCs w:val="24"/>
        </w:rPr>
        <w:t xml:space="preserve">õukogul või </w:t>
      </w:r>
      <w:r w:rsidR="0021680D" w:rsidRPr="00C93AF4">
        <w:rPr>
          <w:rFonts w:ascii="Times New Roman" w:hAnsi="Times New Roman"/>
          <w:bCs/>
          <w:sz w:val="24"/>
          <w:szCs w:val="24"/>
        </w:rPr>
        <w:t>a</w:t>
      </w:r>
      <w:r w:rsidR="009A46D3" w:rsidRPr="00C93AF4">
        <w:rPr>
          <w:rFonts w:ascii="Times New Roman" w:hAnsi="Times New Roman"/>
          <w:bCs/>
          <w:sz w:val="24"/>
          <w:szCs w:val="24"/>
        </w:rPr>
        <w:t xml:space="preserve">ktsionäril õigus </w:t>
      </w:r>
      <w:r w:rsidR="0062668E" w:rsidRPr="00C93AF4">
        <w:rPr>
          <w:rFonts w:ascii="Times New Roman" w:hAnsi="Times New Roman"/>
          <w:bCs/>
          <w:sz w:val="24"/>
          <w:szCs w:val="24"/>
        </w:rPr>
        <w:t>erakorraline Ü</w:t>
      </w:r>
      <w:r w:rsidR="009A46D3" w:rsidRPr="00C93AF4">
        <w:rPr>
          <w:rFonts w:ascii="Times New Roman" w:hAnsi="Times New Roman"/>
          <w:bCs/>
          <w:sz w:val="24"/>
          <w:szCs w:val="24"/>
        </w:rPr>
        <w:t>ldkoosolek ise kokku kutsuda.</w:t>
      </w:r>
    </w:p>
    <w:p w14:paraId="3C33DE00" w14:textId="77777777" w:rsidR="0062668E" w:rsidRPr="00C93AF4" w:rsidRDefault="00011683" w:rsidP="009B7780">
      <w:pPr>
        <w:pStyle w:val="ListParagraph"/>
        <w:numPr>
          <w:ilvl w:val="1"/>
          <w:numId w:val="24"/>
        </w:numPr>
        <w:tabs>
          <w:tab w:val="left" w:pos="567"/>
        </w:tabs>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 xml:space="preserve">Erakorralist Üldkoosolekut ei kutsuta kokku, kui vara vähenemisest teada saamisest või nõude esitamisest jääb korralise Üldkoosoleku toimumiseni vähem kui </w:t>
      </w:r>
      <w:r w:rsidR="0062668E" w:rsidRPr="00C93AF4">
        <w:rPr>
          <w:rFonts w:ascii="Times New Roman" w:hAnsi="Times New Roman"/>
          <w:bCs/>
          <w:sz w:val="24"/>
          <w:szCs w:val="24"/>
        </w:rPr>
        <w:t>2 (</w:t>
      </w:r>
      <w:r w:rsidRPr="00C93AF4">
        <w:rPr>
          <w:rFonts w:ascii="Times New Roman" w:hAnsi="Times New Roman"/>
          <w:bCs/>
          <w:sz w:val="24"/>
          <w:szCs w:val="24"/>
        </w:rPr>
        <w:t>k</w:t>
      </w:r>
      <w:r w:rsidR="0062668E" w:rsidRPr="00C93AF4">
        <w:rPr>
          <w:rFonts w:ascii="Times New Roman" w:hAnsi="Times New Roman"/>
          <w:bCs/>
          <w:sz w:val="24"/>
          <w:szCs w:val="24"/>
        </w:rPr>
        <w:t>aks)</w:t>
      </w:r>
      <w:r w:rsidRPr="00C93AF4">
        <w:rPr>
          <w:rFonts w:ascii="Times New Roman" w:hAnsi="Times New Roman"/>
          <w:bCs/>
          <w:sz w:val="24"/>
          <w:szCs w:val="24"/>
        </w:rPr>
        <w:t xml:space="preserve"> kuud.</w:t>
      </w:r>
    </w:p>
    <w:p w14:paraId="2CD882FD" w14:textId="77777777" w:rsidR="0062668E" w:rsidRPr="00C93AF4" w:rsidRDefault="0062668E" w:rsidP="009B7780">
      <w:pPr>
        <w:pStyle w:val="ListParagraph"/>
        <w:numPr>
          <w:ilvl w:val="1"/>
          <w:numId w:val="24"/>
        </w:numPr>
        <w:tabs>
          <w:tab w:val="left" w:pos="567"/>
        </w:tabs>
        <w:spacing w:before="120" w:after="0" w:line="240" w:lineRule="auto"/>
        <w:ind w:left="567"/>
        <w:contextualSpacing w:val="0"/>
        <w:jc w:val="both"/>
        <w:rPr>
          <w:rFonts w:ascii="Times New Roman" w:hAnsi="Times New Roman"/>
          <w:bCs/>
          <w:sz w:val="24"/>
          <w:szCs w:val="24"/>
        </w:rPr>
      </w:pPr>
      <w:r w:rsidRPr="00C93AF4">
        <w:rPr>
          <w:rStyle w:val="FontStyle12"/>
          <w:rFonts w:ascii="Times New Roman" w:hAnsi="Times New Roman" w:cs="Times New Roman"/>
          <w:sz w:val="24"/>
          <w:szCs w:val="24"/>
        </w:rPr>
        <w:t>Üldkoosolek viiakse läbi Aktsiaseltsi asukohas või Juhatuse poolt Üldkoosoleku teates näidatud kohas.</w:t>
      </w:r>
    </w:p>
    <w:p w14:paraId="0925E759" w14:textId="77777777" w:rsidR="00011C51" w:rsidRPr="00C93AF4" w:rsidRDefault="003D0B44" w:rsidP="009B7780">
      <w:pPr>
        <w:pStyle w:val="ListParagraph"/>
        <w:numPr>
          <w:ilvl w:val="1"/>
          <w:numId w:val="24"/>
        </w:numPr>
        <w:tabs>
          <w:tab w:val="left" w:pos="567"/>
        </w:tabs>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Nii korralise kui ka erakorralise Üldkoosoleku toimumisest peab ette teatama vähemalt 3 (kolm) nädalat</w:t>
      </w:r>
      <w:r w:rsidR="00011C51" w:rsidRPr="00C93AF4">
        <w:rPr>
          <w:rFonts w:ascii="Times New Roman" w:hAnsi="Times New Roman"/>
          <w:bCs/>
          <w:sz w:val="24"/>
          <w:szCs w:val="24"/>
        </w:rPr>
        <w:t xml:space="preserve">. </w:t>
      </w:r>
    </w:p>
    <w:p w14:paraId="0E290718" w14:textId="77777777" w:rsidR="009A46D3" w:rsidRPr="00C93AF4" w:rsidRDefault="00011C51" w:rsidP="009B7780">
      <w:pPr>
        <w:pStyle w:val="ListParagraph"/>
        <w:numPr>
          <w:ilvl w:val="1"/>
          <w:numId w:val="24"/>
        </w:numPr>
        <w:tabs>
          <w:tab w:val="left" w:pos="567"/>
        </w:tabs>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Üldkoosoleku kokkukutsumise teates tuleb näidata:</w:t>
      </w:r>
    </w:p>
    <w:p w14:paraId="5701DB51" w14:textId="77777777" w:rsidR="00011C51" w:rsidRPr="00C93AF4" w:rsidRDefault="00011C51"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Aktsiaseltsi ärinimi ja asukoht;</w:t>
      </w:r>
    </w:p>
    <w:p w14:paraId="7D4783B8" w14:textId="77777777" w:rsidR="00011C51" w:rsidRPr="00C93AF4" w:rsidRDefault="00011C51" w:rsidP="00FB3138">
      <w:pPr>
        <w:pStyle w:val="Style6"/>
        <w:widowControl/>
        <w:numPr>
          <w:ilvl w:val="0"/>
          <w:numId w:val="43"/>
        </w:numPr>
        <w:tabs>
          <w:tab w:val="left" w:pos="1048"/>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Üldkoosoleku toimumise aeg ja koht;</w:t>
      </w:r>
    </w:p>
    <w:p w14:paraId="3B952D1E" w14:textId="77777777" w:rsidR="00011C51" w:rsidRPr="00C93AF4" w:rsidRDefault="00011C51" w:rsidP="00FB3138">
      <w:pPr>
        <w:pStyle w:val="Style6"/>
        <w:widowControl/>
        <w:numPr>
          <w:ilvl w:val="0"/>
          <w:numId w:val="43"/>
        </w:numPr>
        <w:tabs>
          <w:tab w:val="left" w:pos="1048"/>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märge selle kohta, kas Üldkoosolek on korraline või erakorraline;</w:t>
      </w:r>
    </w:p>
    <w:p w14:paraId="64F0BABA" w14:textId="77777777" w:rsidR="00011C51" w:rsidRPr="00C93AF4" w:rsidRDefault="00011C51" w:rsidP="00FB3138">
      <w:pPr>
        <w:pStyle w:val="Style6"/>
        <w:widowControl/>
        <w:numPr>
          <w:ilvl w:val="0"/>
          <w:numId w:val="43"/>
        </w:numPr>
        <w:tabs>
          <w:tab w:val="left" w:pos="1048"/>
        </w:tabs>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lastRenderedPageBreak/>
        <w:t>Üldkoosoleku päevakord;</w:t>
      </w:r>
    </w:p>
    <w:p w14:paraId="023861D1" w14:textId="77777777" w:rsidR="00F125F5" w:rsidRPr="00C93AF4" w:rsidRDefault="00F125F5"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selgitus, millise päeva seisuga määratakse kindlaks Üldkoosolekul osalemiseks õigustatud aktsionäride ring;</w:t>
      </w:r>
    </w:p>
    <w:p w14:paraId="480D4626" w14:textId="77777777" w:rsidR="00BB3CC3" w:rsidRPr="00C93AF4" w:rsidRDefault="00BB3CC3"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teave, kuidas ja millistel tähtaegadel teostada aktsionäri õigust teabele, aktsionäri õigust taotleda teatud küsimuste võtmist Üldkoosoleku päevakorda ning aktsionäri õigust esitada Üldkoosoleku päevakorrapunktide kohta otsuse eelnõud;</w:t>
      </w:r>
    </w:p>
    <w:p w14:paraId="4048F4A0" w14:textId="77777777" w:rsidR="00F125F5" w:rsidRPr="00C93AF4" w:rsidRDefault="00F125F5"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kui Üldkoosoleku päevakorras on </w:t>
      </w:r>
      <w:r w:rsidR="00512476" w:rsidRPr="00C93AF4">
        <w:rPr>
          <w:rStyle w:val="FontStyle12"/>
          <w:rFonts w:ascii="Times New Roman" w:hAnsi="Times New Roman" w:cs="Times New Roman"/>
          <w:sz w:val="24"/>
          <w:szCs w:val="24"/>
        </w:rPr>
        <w:t xml:space="preserve">Aktsiaseltsi </w:t>
      </w:r>
      <w:r w:rsidRPr="00C93AF4">
        <w:rPr>
          <w:rStyle w:val="FontStyle12"/>
          <w:rFonts w:ascii="Times New Roman" w:hAnsi="Times New Roman" w:cs="Times New Roman"/>
          <w:sz w:val="24"/>
          <w:szCs w:val="24"/>
        </w:rPr>
        <w:t xml:space="preserve">majandusaasta aruande kinnitamine, põhikirja muutmine või lepinguga nõustumine, siis koht, kus on võimalik tutvuda </w:t>
      </w:r>
      <w:r w:rsidR="00512476" w:rsidRPr="00C93AF4">
        <w:rPr>
          <w:rStyle w:val="FontStyle12"/>
          <w:rFonts w:ascii="Times New Roman" w:hAnsi="Times New Roman" w:cs="Times New Roman"/>
          <w:sz w:val="24"/>
          <w:szCs w:val="24"/>
        </w:rPr>
        <w:t xml:space="preserve">Aktsiaseltsi </w:t>
      </w:r>
      <w:r w:rsidRPr="00C93AF4">
        <w:rPr>
          <w:rStyle w:val="FontStyle12"/>
          <w:rFonts w:ascii="Times New Roman" w:hAnsi="Times New Roman" w:cs="Times New Roman"/>
          <w:sz w:val="24"/>
          <w:szCs w:val="24"/>
        </w:rPr>
        <w:t>majandusaasta aruandega, audiitori järeldusotsusega, kasumi jaotamise ettepanekuga, põhikirja projektiga või lepinguga või selle projektiga ning nende dokumentidega tutvumise kord;</w:t>
      </w:r>
    </w:p>
    <w:p w14:paraId="49DD8048" w14:textId="77777777" w:rsidR="00F125F5" w:rsidRPr="00C93AF4" w:rsidRDefault="00BB3CC3"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koht, kus on võimalik tutvuda Juhatuse, Nõukogu, </w:t>
      </w:r>
      <w:r w:rsidR="0021680D" w:rsidRPr="00C93AF4">
        <w:rPr>
          <w:rStyle w:val="FontStyle12"/>
          <w:rFonts w:ascii="Times New Roman" w:hAnsi="Times New Roman" w:cs="Times New Roman"/>
          <w:sz w:val="24"/>
          <w:szCs w:val="24"/>
        </w:rPr>
        <w:t>a</w:t>
      </w:r>
      <w:r w:rsidRPr="00C93AF4">
        <w:rPr>
          <w:rStyle w:val="FontStyle12"/>
          <w:rFonts w:ascii="Times New Roman" w:hAnsi="Times New Roman" w:cs="Times New Roman"/>
          <w:sz w:val="24"/>
          <w:szCs w:val="24"/>
        </w:rPr>
        <w:t>ktsionäride ja Audiitori esitatud otsuste eelnõudega ja põhjendustega Üldkoosoleku päevakorrapunktide kohta, ning nende dokumentidega tutvumise kord;</w:t>
      </w:r>
    </w:p>
    <w:p w14:paraId="518F220C" w14:textId="77777777" w:rsidR="00BB3CC3" w:rsidRPr="00C93AF4" w:rsidRDefault="00BB3CC3"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Aktsiaseltsi ko</w:t>
      </w:r>
      <w:r w:rsidR="00512476" w:rsidRPr="00C93AF4">
        <w:rPr>
          <w:rStyle w:val="FontStyle12"/>
          <w:rFonts w:ascii="Times New Roman" w:hAnsi="Times New Roman" w:cs="Times New Roman"/>
          <w:sz w:val="24"/>
          <w:szCs w:val="24"/>
        </w:rPr>
        <w:t>d</w:t>
      </w:r>
      <w:r w:rsidRPr="00C93AF4">
        <w:rPr>
          <w:rStyle w:val="FontStyle12"/>
          <w:rFonts w:ascii="Times New Roman" w:hAnsi="Times New Roman" w:cs="Times New Roman"/>
          <w:sz w:val="24"/>
          <w:szCs w:val="24"/>
        </w:rPr>
        <w:t>ulehe aadress, kus avalikustatakse Üldkoosoleku kohta</w:t>
      </w:r>
      <w:r w:rsidR="003A1DA4" w:rsidRPr="00C93AF4">
        <w:rPr>
          <w:rStyle w:val="FontStyle12"/>
          <w:rFonts w:ascii="Times New Roman" w:hAnsi="Times New Roman" w:cs="Times New Roman"/>
          <w:sz w:val="24"/>
          <w:szCs w:val="24"/>
        </w:rPr>
        <w:t xml:space="preserve"> seaduses ettenähtud teave</w:t>
      </w:r>
      <w:r w:rsidRPr="00C93AF4">
        <w:rPr>
          <w:rStyle w:val="FontStyle12"/>
          <w:rFonts w:ascii="Times New Roman" w:hAnsi="Times New Roman" w:cs="Times New Roman"/>
          <w:sz w:val="24"/>
          <w:szCs w:val="24"/>
        </w:rPr>
        <w:t>;</w:t>
      </w:r>
    </w:p>
    <w:p w14:paraId="7B1A02AB" w14:textId="77777777" w:rsidR="00BB3CC3" w:rsidRPr="00C93AF4" w:rsidRDefault="00BB3CC3" w:rsidP="00FB3138">
      <w:pPr>
        <w:pStyle w:val="Style6"/>
        <w:widowControl/>
        <w:numPr>
          <w:ilvl w:val="0"/>
          <w:numId w:val="43"/>
        </w:numPr>
        <w:spacing w:before="120" w:line="240" w:lineRule="auto"/>
        <w:ind w:left="993" w:hanging="426"/>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teave Üldkoosolekul esindaja kaudu osalemise korra kohta ning </w:t>
      </w:r>
      <w:r w:rsidR="00512476" w:rsidRPr="00C93AF4">
        <w:rPr>
          <w:rStyle w:val="FontStyle12"/>
          <w:rFonts w:ascii="Times New Roman" w:hAnsi="Times New Roman" w:cs="Times New Roman"/>
          <w:sz w:val="24"/>
          <w:szCs w:val="24"/>
        </w:rPr>
        <w:t xml:space="preserve">teave </w:t>
      </w:r>
      <w:r w:rsidRPr="00C93AF4">
        <w:rPr>
          <w:rStyle w:val="FontStyle12"/>
          <w:rFonts w:ascii="Times New Roman" w:hAnsi="Times New Roman" w:cs="Times New Roman"/>
          <w:sz w:val="24"/>
          <w:szCs w:val="24"/>
        </w:rPr>
        <w:t>Aktsiaseltsile esindaja määramisest ja volituste tagasivõtmisest teavitamise korra kohta;</w:t>
      </w:r>
    </w:p>
    <w:p w14:paraId="2FE551EF" w14:textId="77777777" w:rsidR="00011C51" w:rsidRPr="00C93AF4" w:rsidRDefault="00011C51" w:rsidP="00FB3138">
      <w:pPr>
        <w:pStyle w:val="Style6"/>
        <w:widowControl/>
        <w:numPr>
          <w:ilvl w:val="0"/>
          <w:numId w:val="43"/>
        </w:numPr>
        <w:spacing w:before="120" w:line="240" w:lineRule="auto"/>
        <w:ind w:left="993" w:hanging="426"/>
        <w:rPr>
          <w:rFonts w:ascii="Times New Roman" w:hAnsi="Times New Roman"/>
          <w:color w:val="000000"/>
        </w:rPr>
      </w:pPr>
      <w:r w:rsidRPr="00C93AF4">
        <w:rPr>
          <w:rStyle w:val="FontStyle12"/>
          <w:rFonts w:ascii="Times New Roman" w:hAnsi="Times New Roman" w:cs="Times New Roman"/>
          <w:sz w:val="24"/>
          <w:szCs w:val="24"/>
        </w:rPr>
        <w:t>muud seadusest tulenevad ja Üldkoosolekuga seoses tähtsust omavad asjaolud.</w:t>
      </w:r>
    </w:p>
    <w:p w14:paraId="0B850263" w14:textId="77777777" w:rsidR="0022261D" w:rsidRPr="00C93AF4" w:rsidRDefault="00FB3138"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Juhul, k</w:t>
      </w:r>
      <w:r w:rsidR="00011C51" w:rsidRPr="00C93AF4">
        <w:rPr>
          <w:rStyle w:val="FontStyle12"/>
          <w:rFonts w:ascii="Times New Roman" w:hAnsi="Times New Roman" w:cs="Times New Roman"/>
          <w:sz w:val="24"/>
          <w:szCs w:val="24"/>
        </w:rPr>
        <w:t xml:space="preserve">ui Üldkoosoleku kutsub kokku Juhatus või Nõukogu, määrab Üldkoosoleku päevakorra Nõukogu. </w:t>
      </w:r>
      <w:r w:rsidR="0022261D" w:rsidRPr="00C93AF4">
        <w:rPr>
          <w:rStyle w:val="FontStyle12"/>
          <w:rFonts w:ascii="Times New Roman" w:hAnsi="Times New Roman" w:cs="Times New Roman"/>
          <w:sz w:val="24"/>
          <w:szCs w:val="24"/>
        </w:rPr>
        <w:t>K</w:t>
      </w:r>
      <w:r w:rsidR="00011C51" w:rsidRPr="00C93AF4">
        <w:rPr>
          <w:rStyle w:val="FontStyle12"/>
          <w:rFonts w:ascii="Times New Roman" w:hAnsi="Times New Roman" w:cs="Times New Roman"/>
          <w:sz w:val="24"/>
          <w:szCs w:val="24"/>
        </w:rPr>
        <w:t xml:space="preserve">ui Üldkoosoleku kutsuvad kokku </w:t>
      </w:r>
      <w:r w:rsidR="0021680D" w:rsidRPr="00C93AF4">
        <w:rPr>
          <w:rStyle w:val="FontStyle12"/>
          <w:rFonts w:ascii="Times New Roman" w:hAnsi="Times New Roman" w:cs="Times New Roman"/>
          <w:sz w:val="24"/>
          <w:szCs w:val="24"/>
        </w:rPr>
        <w:t>a</w:t>
      </w:r>
      <w:r w:rsidR="00011C51" w:rsidRPr="00C93AF4">
        <w:rPr>
          <w:rStyle w:val="FontStyle12"/>
          <w:rFonts w:ascii="Times New Roman" w:hAnsi="Times New Roman" w:cs="Times New Roman"/>
          <w:sz w:val="24"/>
          <w:szCs w:val="24"/>
        </w:rPr>
        <w:t>ktsionärid või Audiitor</w:t>
      </w:r>
      <w:r w:rsidR="00BB5E16" w:rsidRPr="00C93AF4">
        <w:rPr>
          <w:rStyle w:val="FontStyle12"/>
          <w:rFonts w:ascii="Times New Roman" w:hAnsi="Times New Roman" w:cs="Times New Roman"/>
          <w:sz w:val="24"/>
          <w:szCs w:val="24"/>
        </w:rPr>
        <w:t>, määravad</w:t>
      </w:r>
      <w:r w:rsidR="003A1DA4" w:rsidRPr="00C93AF4">
        <w:rPr>
          <w:rStyle w:val="FontStyle12"/>
          <w:rFonts w:ascii="Times New Roman" w:hAnsi="Times New Roman" w:cs="Times New Roman"/>
          <w:sz w:val="24"/>
          <w:szCs w:val="24"/>
        </w:rPr>
        <w:t xml:space="preserve"> nemad Üldkoosoleku päevakorra.</w:t>
      </w:r>
    </w:p>
    <w:p w14:paraId="08B94B29" w14:textId="77777777" w:rsidR="0062668E" w:rsidRPr="00C93AF4" w:rsidRDefault="00BB5E16" w:rsidP="003A1DA4">
      <w:pPr>
        <w:pStyle w:val="Style6"/>
        <w:widowControl/>
        <w:numPr>
          <w:ilvl w:val="1"/>
          <w:numId w:val="24"/>
        </w:numPr>
        <w:tabs>
          <w:tab w:val="left" w:pos="567"/>
        </w:tabs>
        <w:spacing w:before="120" w:line="240" w:lineRule="auto"/>
        <w:ind w:left="567" w:hanging="539"/>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Juhatus või </w:t>
      </w:r>
      <w:r w:rsidR="0021680D" w:rsidRPr="00C93AF4">
        <w:rPr>
          <w:rStyle w:val="FontStyle12"/>
          <w:rFonts w:ascii="Times New Roman" w:hAnsi="Times New Roman" w:cs="Times New Roman"/>
          <w:sz w:val="24"/>
          <w:szCs w:val="24"/>
        </w:rPr>
        <w:t>a</w:t>
      </w:r>
      <w:r w:rsidR="00011C51" w:rsidRPr="00C93AF4">
        <w:rPr>
          <w:rStyle w:val="FontStyle12"/>
          <w:rFonts w:ascii="Times New Roman" w:hAnsi="Times New Roman" w:cs="Times New Roman"/>
          <w:sz w:val="24"/>
          <w:szCs w:val="24"/>
        </w:rPr>
        <w:t>ktsionärid, kelle akts</w:t>
      </w:r>
      <w:r w:rsidRPr="00C93AF4">
        <w:rPr>
          <w:rStyle w:val="FontStyle12"/>
          <w:rFonts w:ascii="Times New Roman" w:hAnsi="Times New Roman" w:cs="Times New Roman"/>
          <w:sz w:val="24"/>
          <w:szCs w:val="24"/>
        </w:rPr>
        <w:t>iatega on esindatud vähemalt 1/2</w:t>
      </w:r>
      <w:r w:rsidR="00011C51" w:rsidRPr="00C93AF4">
        <w:rPr>
          <w:rStyle w:val="FontStyle12"/>
          <w:rFonts w:ascii="Times New Roman" w:hAnsi="Times New Roman" w:cs="Times New Roman"/>
          <w:sz w:val="24"/>
          <w:szCs w:val="24"/>
        </w:rPr>
        <w:t>0 aktsiakapitalist, võivad nõuda teatud küsimuse võtmist päevakorda</w:t>
      </w:r>
      <w:r w:rsidR="00FB3138" w:rsidRPr="00C93AF4">
        <w:rPr>
          <w:rStyle w:val="FontStyle12"/>
          <w:rFonts w:ascii="Times New Roman" w:hAnsi="Times New Roman" w:cs="Times New Roman"/>
          <w:sz w:val="24"/>
          <w:szCs w:val="24"/>
        </w:rPr>
        <w:t>, kui</w:t>
      </w:r>
      <w:r w:rsidRPr="00C93AF4">
        <w:rPr>
          <w:rStyle w:val="FontStyle12"/>
          <w:rFonts w:ascii="Times New Roman" w:hAnsi="Times New Roman" w:cs="Times New Roman"/>
          <w:sz w:val="24"/>
          <w:szCs w:val="24"/>
        </w:rPr>
        <w:t xml:space="preserve"> nõue </w:t>
      </w:r>
      <w:r w:rsidR="00FB3138" w:rsidRPr="00C93AF4">
        <w:rPr>
          <w:rStyle w:val="FontStyle12"/>
          <w:rFonts w:ascii="Times New Roman" w:hAnsi="Times New Roman" w:cs="Times New Roman"/>
          <w:sz w:val="24"/>
          <w:szCs w:val="24"/>
        </w:rPr>
        <w:t xml:space="preserve">päevakorra täiendamiseks </w:t>
      </w:r>
      <w:r w:rsidRPr="00C93AF4">
        <w:rPr>
          <w:rStyle w:val="FontStyle12"/>
          <w:rFonts w:ascii="Times New Roman" w:hAnsi="Times New Roman" w:cs="Times New Roman"/>
          <w:sz w:val="24"/>
          <w:szCs w:val="24"/>
        </w:rPr>
        <w:t>on esitatud 15 (viisteist) päeva enne Üldkoosolekut</w:t>
      </w:r>
      <w:r w:rsidR="00FB3138" w:rsidRPr="00C93AF4">
        <w:rPr>
          <w:rStyle w:val="FontStyle12"/>
          <w:rFonts w:ascii="Times New Roman" w:hAnsi="Times New Roman" w:cs="Times New Roman"/>
          <w:sz w:val="24"/>
          <w:szCs w:val="24"/>
        </w:rPr>
        <w:t>.</w:t>
      </w:r>
    </w:p>
    <w:p w14:paraId="47852A67" w14:textId="77777777" w:rsidR="00BB5E16" w:rsidRPr="00C93AF4" w:rsidRDefault="00011C51" w:rsidP="003A1DA4">
      <w:pPr>
        <w:pStyle w:val="Style6"/>
        <w:widowControl/>
        <w:numPr>
          <w:ilvl w:val="1"/>
          <w:numId w:val="24"/>
        </w:numPr>
        <w:tabs>
          <w:tab w:val="left" w:pos="567"/>
        </w:tabs>
        <w:spacing w:before="120" w:line="240" w:lineRule="auto"/>
        <w:ind w:left="567" w:hanging="539"/>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Ü</w:t>
      </w:r>
      <w:r w:rsidR="0062668E" w:rsidRPr="00C93AF4">
        <w:rPr>
          <w:rStyle w:val="FontStyle12"/>
          <w:rFonts w:ascii="Times New Roman" w:hAnsi="Times New Roman" w:cs="Times New Roman"/>
          <w:sz w:val="24"/>
          <w:szCs w:val="24"/>
        </w:rPr>
        <w:t xml:space="preserve">ldkoosolek on pädev vastu </w:t>
      </w:r>
      <w:r w:rsidRPr="00C93AF4">
        <w:rPr>
          <w:rStyle w:val="FontStyle12"/>
          <w:rFonts w:ascii="Times New Roman" w:hAnsi="Times New Roman" w:cs="Times New Roman"/>
          <w:sz w:val="24"/>
          <w:szCs w:val="24"/>
        </w:rPr>
        <w:t xml:space="preserve">võtma otsuseid, kui </w:t>
      </w:r>
      <w:r w:rsidR="00FB3138"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 xml:space="preserve">koosolekul on esindatud üle poole aktsiatega esindatud häältest. </w:t>
      </w:r>
      <w:r w:rsidR="00FB3138" w:rsidRPr="00C93AF4">
        <w:rPr>
          <w:rStyle w:val="FontStyle12"/>
          <w:rFonts w:ascii="Times New Roman" w:hAnsi="Times New Roman" w:cs="Times New Roman"/>
          <w:sz w:val="24"/>
          <w:szCs w:val="24"/>
        </w:rPr>
        <w:t xml:space="preserve">Häälte arvestamisel võetakse </w:t>
      </w:r>
      <w:r w:rsidR="00BB5E16" w:rsidRPr="00C93AF4">
        <w:rPr>
          <w:rStyle w:val="FontStyle12"/>
          <w:rFonts w:ascii="Times New Roman" w:hAnsi="Times New Roman" w:cs="Times New Roman"/>
          <w:sz w:val="24"/>
          <w:szCs w:val="24"/>
        </w:rPr>
        <w:t xml:space="preserve">aluseks </w:t>
      </w:r>
      <w:r w:rsidR="00FB3138" w:rsidRPr="00C93AF4">
        <w:rPr>
          <w:rStyle w:val="FontStyle12"/>
          <w:rFonts w:ascii="Times New Roman" w:hAnsi="Times New Roman" w:cs="Times New Roman"/>
          <w:sz w:val="24"/>
          <w:szCs w:val="24"/>
        </w:rPr>
        <w:t>Aktsiaselts</w:t>
      </w:r>
      <w:r w:rsidR="00C93AF4">
        <w:rPr>
          <w:rStyle w:val="FontStyle12"/>
          <w:rFonts w:ascii="Times New Roman" w:hAnsi="Times New Roman" w:cs="Times New Roman"/>
          <w:sz w:val="24"/>
          <w:szCs w:val="24"/>
        </w:rPr>
        <w:t>i</w:t>
      </w:r>
      <w:r w:rsidR="00BB5E16" w:rsidRPr="00C93AF4">
        <w:rPr>
          <w:rStyle w:val="FontStyle12"/>
          <w:rFonts w:ascii="Times New Roman" w:hAnsi="Times New Roman" w:cs="Times New Roman"/>
          <w:sz w:val="24"/>
          <w:szCs w:val="24"/>
        </w:rPr>
        <w:t xml:space="preserve"> põhikirja punktis 4.</w:t>
      </w:r>
      <w:r w:rsidR="00FB3138" w:rsidRPr="00C93AF4">
        <w:rPr>
          <w:rStyle w:val="FontStyle12"/>
          <w:rFonts w:ascii="Times New Roman" w:hAnsi="Times New Roman" w:cs="Times New Roman"/>
          <w:sz w:val="24"/>
          <w:szCs w:val="24"/>
        </w:rPr>
        <w:t>20</w:t>
      </w:r>
      <w:r w:rsidR="00BB5E16" w:rsidRPr="00C93AF4">
        <w:rPr>
          <w:rStyle w:val="FontStyle12"/>
          <w:rFonts w:ascii="Times New Roman" w:hAnsi="Times New Roman" w:cs="Times New Roman"/>
          <w:sz w:val="24"/>
          <w:szCs w:val="24"/>
        </w:rPr>
        <w:t xml:space="preserve"> nimetatud aktsionäride nimekiri.</w:t>
      </w:r>
    </w:p>
    <w:p w14:paraId="5AB88855" w14:textId="77777777" w:rsidR="00011C51" w:rsidRPr="00C93AF4" w:rsidRDefault="00011C51" w:rsidP="003A1DA4">
      <w:pPr>
        <w:pStyle w:val="Style6"/>
        <w:widowControl/>
        <w:numPr>
          <w:ilvl w:val="1"/>
          <w:numId w:val="24"/>
        </w:numPr>
        <w:tabs>
          <w:tab w:val="left" w:pos="567"/>
        </w:tabs>
        <w:spacing w:before="120" w:line="240" w:lineRule="auto"/>
        <w:ind w:left="567" w:hanging="539"/>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Üldkoosoleku otsus on vastu võetud, kui selle poolt on antud üle poole Üldkoosolekul esindatud häältest, kui seadusega </w:t>
      </w:r>
      <w:r w:rsidR="00FB3138" w:rsidRPr="00C93AF4">
        <w:rPr>
          <w:rStyle w:val="FontStyle12"/>
          <w:rFonts w:ascii="Times New Roman" w:hAnsi="Times New Roman" w:cs="Times New Roman"/>
          <w:sz w:val="24"/>
          <w:szCs w:val="24"/>
        </w:rPr>
        <w:t xml:space="preserve">või Aktsiaseltsi põhikirjaga </w:t>
      </w:r>
      <w:r w:rsidRPr="00C93AF4">
        <w:rPr>
          <w:rStyle w:val="FontStyle12"/>
          <w:rFonts w:ascii="Times New Roman" w:hAnsi="Times New Roman" w:cs="Times New Roman"/>
          <w:sz w:val="24"/>
          <w:szCs w:val="24"/>
        </w:rPr>
        <w:t>ei ole sätestatud teisiti.</w:t>
      </w:r>
    </w:p>
    <w:p w14:paraId="745319B0" w14:textId="77777777" w:rsidR="00011C51"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Isiku valimisel loetakse Üldkoosolekul valituks kandidaat, kes sai teistest enam hääli. Häälte võrdsel jagunemisel heidetakse liisku.</w:t>
      </w:r>
    </w:p>
    <w:p w14:paraId="330D7BF6" w14:textId="77777777" w:rsidR="00011C51"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Kui Üldkoosolekul ei ole esindatu</w:t>
      </w:r>
      <w:r w:rsidR="00BB5E16" w:rsidRPr="00C93AF4">
        <w:rPr>
          <w:rStyle w:val="FontStyle12"/>
          <w:rFonts w:ascii="Times New Roman" w:hAnsi="Times New Roman" w:cs="Times New Roman"/>
          <w:sz w:val="24"/>
          <w:szCs w:val="24"/>
        </w:rPr>
        <w:t>d Aktsiaseltsi põhikirja punktis 4.</w:t>
      </w:r>
      <w:r w:rsidRPr="00C93AF4">
        <w:rPr>
          <w:rStyle w:val="FontStyle12"/>
          <w:rFonts w:ascii="Times New Roman" w:hAnsi="Times New Roman" w:cs="Times New Roman"/>
          <w:sz w:val="24"/>
          <w:szCs w:val="24"/>
        </w:rPr>
        <w:t>1</w:t>
      </w:r>
      <w:r w:rsidR="003A1DA4" w:rsidRPr="00C93AF4">
        <w:rPr>
          <w:rStyle w:val="FontStyle12"/>
          <w:rFonts w:ascii="Times New Roman" w:hAnsi="Times New Roman" w:cs="Times New Roman"/>
          <w:sz w:val="24"/>
          <w:szCs w:val="24"/>
        </w:rPr>
        <w:t>6</w:t>
      </w:r>
      <w:r w:rsidRPr="00C93AF4">
        <w:rPr>
          <w:rStyle w:val="FontStyle12"/>
          <w:rFonts w:ascii="Times New Roman" w:hAnsi="Times New Roman" w:cs="Times New Roman"/>
          <w:sz w:val="24"/>
          <w:szCs w:val="24"/>
        </w:rPr>
        <w:t xml:space="preserve"> nimetatud hääled, kutsub J</w:t>
      </w:r>
      <w:r w:rsidR="00BB5E16" w:rsidRPr="00C93AF4">
        <w:rPr>
          <w:rStyle w:val="FontStyle12"/>
          <w:rFonts w:ascii="Times New Roman" w:hAnsi="Times New Roman" w:cs="Times New Roman"/>
          <w:sz w:val="24"/>
          <w:szCs w:val="24"/>
        </w:rPr>
        <w:t xml:space="preserve">uhatus 3 (kolme) nädala jooksul, kuid mitte varem kui 7 (seitsme) päeva jooksul </w:t>
      </w:r>
      <w:r w:rsidRPr="00C93AF4">
        <w:rPr>
          <w:rStyle w:val="FontStyle12"/>
          <w:rFonts w:ascii="Times New Roman" w:hAnsi="Times New Roman" w:cs="Times New Roman"/>
          <w:sz w:val="24"/>
          <w:szCs w:val="24"/>
        </w:rPr>
        <w:t xml:space="preserve">kokku uue </w:t>
      </w:r>
      <w:r w:rsidR="00BB5E16"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 xml:space="preserve">koosoleku sama päevakorraga. Uus </w:t>
      </w:r>
      <w:r w:rsidR="00BB5E16"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 xml:space="preserve">koosolek on pädev </w:t>
      </w:r>
      <w:r w:rsidR="00FB3138" w:rsidRPr="00C93AF4">
        <w:rPr>
          <w:rStyle w:val="FontStyle12"/>
          <w:rFonts w:ascii="Times New Roman" w:hAnsi="Times New Roman" w:cs="Times New Roman"/>
          <w:sz w:val="24"/>
          <w:szCs w:val="24"/>
        </w:rPr>
        <w:t>vastu võtma otsuseid</w:t>
      </w:r>
      <w:r w:rsidRPr="00C93AF4">
        <w:rPr>
          <w:rStyle w:val="FontStyle12"/>
          <w:rFonts w:ascii="Times New Roman" w:hAnsi="Times New Roman" w:cs="Times New Roman"/>
          <w:sz w:val="24"/>
          <w:szCs w:val="24"/>
        </w:rPr>
        <w:t xml:space="preserve"> sõltumata </w:t>
      </w:r>
      <w:r w:rsidR="00BB5E16"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koosolekul esindatud häältest.</w:t>
      </w:r>
    </w:p>
    <w:p w14:paraId="27594C22" w14:textId="77777777" w:rsidR="00011C51" w:rsidRPr="00C93AF4" w:rsidRDefault="0021680D"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Üldkoosolekul osalemiseks õigustatud aktsionäride ring määratakse seisuga </w:t>
      </w:r>
      <w:r w:rsidR="00512476" w:rsidRPr="00C93AF4">
        <w:rPr>
          <w:rStyle w:val="FontStyle12"/>
          <w:rFonts w:ascii="Times New Roman" w:hAnsi="Times New Roman" w:cs="Times New Roman"/>
          <w:sz w:val="24"/>
          <w:szCs w:val="24"/>
        </w:rPr>
        <w:t>7 (seitse)</w:t>
      </w:r>
      <w:r w:rsidRPr="00C93AF4">
        <w:rPr>
          <w:rStyle w:val="FontStyle12"/>
          <w:rFonts w:ascii="Times New Roman" w:hAnsi="Times New Roman" w:cs="Times New Roman"/>
          <w:sz w:val="24"/>
          <w:szCs w:val="24"/>
        </w:rPr>
        <w:t xml:space="preserve"> päeva enne Üldkoosoleku toimumist. </w:t>
      </w:r>
      <w:r w:rsidR="00011C51" w:rsidRPr="00C93AF4">
        <w:rPr>
          <w:rStyle w:val="FontStyle12"/>
          <w:rFonts w:ascii="Times New Roman" w:hAnsi="Times New Roman" w:cs="Times New Roman"/>
          <w:sz w:val="24"/>
          <w:szCs w:val="24"/>
        </w:rPr>
        <w:t xml:space="preserve">Üldkoosolekul koostatakse </w:t>
      </w:r>
      <w:r w:rsidRPr="00C93AF4">
        <w:rPr>
          <w:rStyle w:val="FontStyle12"/>
          <w:rFonts w:ascii="Times New Roman" w:hAnsi="Times New Roman" w:cs="Times New Roman"/>
          <w:sz w:val="24"/>
          <w:szCs w:val="24"/>
        </w:rPr>
        <w:t>koosolekul</w:t>
      </w:r>
      <w:r w:rsidR="00011C51" w:rsidRPr="00C93AF4">
        <w:rPr>
          <w:rStyle w:val="FontStyle12"/>
          <w:rFonts w:ascii="Times New Roman" w:hAnsi="Times New Roman" w:cs="Times New Roman"/>
          <w:sz w:val="24"/>
          <w:szCs w:val="24"/>
        </w:rPr>
        <w:t xml:space="preserve"> osalevate aktsionäride nimekiri, milles </w:t>
      </w:r>
      <w:r w:rsidR="00AB258C" w:rsidRPr="00C93AF4">
        <w:rPr>
          <w:rStyle w:val="FontStyle12"/>
          <w:rFonts w:ascii="Times New Roman" w:hAnsi="Times New Roman" w:cs="Times New Roman"/>
          <w:sz w:val="24"/>
          <w:szCs w:val="24"/>
        </w:rPr>
        <w:t>kantakse</w:t>
      </w:r>
      <w:r w:rsidR="00011C51" w:rsidRPr="00C93AF4">
        <w:rPr>
          <w:rStyle w:val="FontStyle12"/>
          <w:rFonts w:ascii="Times New Roman" w:hAnsi="Times New Roman" w:cs="Times New Roman"/>
          <w:sz w:val="24"/>
          <w:szCs w:val="24"/>
        </w:rPr>
        <w:t xml:space="preserve"> </w:t>
      </w:r>
      <w:r w:rsidRPr="00C93AF4">
        <w:rPr>
          <w:rStyle w:val="FontStyle12"/>
          <w:rFonts w:ascii="Times New Roman" w:hAnsi="Times New Roman" w:cs="Times New Roman"/>
          <w:sz w:val="24"/>
          <w:szCs w:val="24"/>
        </w:rPr>
        <w:t xml:space="preserve">Üldkoosolekul osalevate </w:t>
      </w:r>
      <w:r w:rsidR="00011C51" w:rsidRPr="00C93AF4">
        <w:rPr>
          <w:rStyle w:val="FontStyle12"/>
          <w:rFonts w:ascii="Times New Roman" w:hAnsi="Times New Roman" w:cs="Times New Roman"/>
          <w:sz w:val="24"/>
          <w:szCs w:val="24"/>
        </w:rPr>
        <w:t xml:space="preserve">aktsionäride nimed ja nende aktsiatest tulenevate häälte arv, koosolekul osalemise viis </w:t>
      </w:r>
      <w:r w:rsidRPr="00C93AF4">
        <w:rPr>
          <w:rStyle w:val="FontStyle12"/>
          <w:rFonts w:ascii="Times New Roman" w:hAnsi="Times New Roman" w:cs="Times New Roman"/>
          <w:sz w:val="24"/>
          <w:szCs w:val="24"/>
        </w:rPr>
        <w:t>ja</w:t>
      </w:r>
      <w:r w:rsidR="00011C51" w:rsidRPr="00C93AF4">
        <w:rPr>
          <w:rStyle w:val="FontStyle12"/>
          <w:rFonts w:ascii="Times New Roman" w:hAnsi="Times New Roman" w:cs="Times New Roman"/>
          <w:sz w:val="24"/>
          <w:szCs w:val="24"/>
        </w:rPr>
        <w:t xml:space="preserve"> aktsionäri esindaja nimi. Nimekirjale kirjutavad alla </w:t>
      </w:r>
      <w:r w:rsidR="00F00C43" w:rsidRPr="00C93AF4">
        <w:rPr>
          <w:rStyle w:val="FontStyle12"/>
          <w:rFonts w:ascii="Times New Roman" w:hAnsi="Times New Roman" w:cs="Times New Roman"/>
          <w:sz w:val="24"/>
          <w:szCs w:val="24"/>
        </w:rPr>
        <w:t>Üld</w:t>
      </w:r>
      <w:r w:rsidR="00011C51" w:rsidRPr="00C93AF4">
        <w:rPr>
          <w:rStyle w:val="FontStyle12"/>
          <w:rFonts w:ascii="Times New Roman" w:hAnsi="Times New Roman" w:cs="Times New Roman"/>
          <w:sz w:val="24"/>
          <w:szCs w:val="24"/>
        </w:rPr>
        <w:t>koosoleku juhataja ja protokollija.</w:t>
      </w:r>
    </w:p>
    <w:p w14:paraId="27CA7DEF" w14:textId="77777777" w:rsidR="00BB5E16"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Üldkoosoleku avab Juhat</w:t>
      </w:r>
      <w:r w:rsidR="00BB5E16" w:rsidRPr="00C93AF4">
        <w:rPr>
          <w:rStyle w:val="FontStyle12"/>
          <w:rFonts w:ascii="Times New Roman" w:hAnsi="Times New Roman" w:cs="Times New Roman"/>
          <w:sz w:val="24"/>
          <w:szCs w:val="24"/>
        </w:rPr>
        <w:t>use esimees või tema äraolekul J</w:t>
      </w:r>
      <w:r w:rsidRPr="00C93AF4">
        <w:rPr>
          <w:rStyle w:val="FontStyle12"/>
          <w:rFonts w:ascii="Times New Roman" w:hAnsi="Times New Roman" w:cs="Times New Roman"/>
          <w:sz w:val="24"/>
          <w:szCs w:val="24"/>
        </w:rPr>
        <w:t xml:space="preserve">uhatuse poolt nimetatud isik. Pärast Üldkoosoleku avamist valivad aktsionärid </w:t>
      </w:r>
      <w:r w:rsidR="00BB5E16"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koosoleku juhataja.</w:t>
      </w:r>
    </w:p>
    <w:p w14:paraId="1E4DFB8A" w14:textId="77777777" w:rsidR="00BB5E16"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lastRenderedPageBreak/>
        <w:t xml:space="preserve">Üldkoosolekud viiakse </w:t>
      </w:r>
      <w:r w:rsidR="00FB3138" w:rsidRPr="00C93AF4">
        <w:rPr>
          <w:rStyle w:val="FontStyle12"/>
          <w:rFonts w:ascii="Times New Roman" w:hAnsi="Times New Roman" w:cs="Times New Roman"/>
          <w:sz w:val="24"/>
          <w:szCs w:val="24"/>
        </w:rPr>
        <w:t>reeglina läbi</w:t>
      </w:r>
      <w:r w:rsidRPr="00C93AF4">
        <w:rPr>
          <w:rStyle w:val="FontStyle12"/>
          <w:rFonts w:ascii="Times New Roman" w:hAnsi="Times New Roman" w:cs="Times New Roman"/>
          <w:sz w:val="24"/>
          <w:szCs w:val="24"/>
        </w:rPr>
        <w:t xml:space="preserve"> aktsionäride või nende poolt volitatud esindajate osavõtul, s.</w:t>
      </w:r>
      <w:r w:rsidR="00BB5E16" w:rsidRPr="00C93AF4">
        <w:rPr>
          <w:rStyle w:val="FontStyle12"/>
          <w:rFonts w:ascii="Times New Roman" w:hAnsi="Times New Roman" w:cs="Times New Roman"/>
          <w:sz w:val="24"/>
          <w:szCs w:val="24"/>
        </w:rPr>
        <w:t> </w:t>
      </w:r>
      <w:r w:rsidRPr="00C93AF4">
        <w:rPr>
          <w:rStyle w:val="FontStyle12"/>
          <w:rFonts w:ascii="Times New Roman" w:hAnsi="Times New Roman" w:cs="Times New Roman"/>
          <w:sz w:val="24"/>
          <w:szCs w:val="24"/>
        </w:rPr>
        <w:t xml:space="preserve">o kinniselt. Kõrvaliste isikute osalemise õigus Üldkoosolekul otsustatakse aktsionäride poolt </w:t>
      </w:r>
      <w:r w:rsidR="00BB5E16"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koosoleku avamisel.</w:t>
      </w:r>
    </w:p>
    <w:p w14:paraId="30B79C13" w14:textId="77777777" w:rsidR="00F37C1C"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Üldkoosoleku otsused on kohustuslikud täitmiseks kõigile </w:t>
      </w:r>
      <w:r w:rsidR="00F37C1C" w:rsidRPr="00C93AF4">
        <w:rPr>
          <w:rStyle w:val="FontStyle12"/>
          <w:rFonts w:ascii="Times New Roman" w:hAnsi="Times New Roman" w:cs="Times New Roman"/>
          <w:sz w:val="24"/>
          <w:szCs w:val="24"/>
        </w:rPr>
        <w:t xml:space="preserve">Aktsiaseltsi </w:t>
      </w:r>
      <w:r w:rsidRPr="00C93AF4">
        <w:rPr>
          <w:rStyle w:val="FontStyle12"/>
          <w:rFonts w:ascii="Times New Roman" w:hAnsi="Times New Roman" w:cs="Times New Roman"/>
          <w:sz w:val="24"/>
          <w:szCs w:val="24"/>
        </w:rPr>
        <w:t>aktsionäridele, Nõukogule ja Juhatusele.</w:t>
      </w:r>
    </w:p>
    <w:p w14:paraId="0EEB4E8F" w14:textId="77777777" w:rsidR="00F37C1C"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Üldkoosoleku käik ja vastuvõetud otsused </w:t>
      </w:r>
      <w:r w:rsidR="00F37C1C" w:rsidRPr="00C93AF4">
        <w:rPr>
          <w:rStyle w:val="FontStyle12"/>
          <w:rFonts w:ascii="Times New Roman" w:hAnsi="Times New Roman" w:cs="Times New Roman"/>
          <w:sz w:val="24"/>
          <w:szCs w:val="24"/>
        </w:rPr>
        <w:t>protokollitakse</w:t>
      </w:r>
      <w:r w:rsidRPr="00C93AF4">
        <w:rPr>
          <w:rStyle w:val="FontStyle12"/>
          <w:rFonts w:ascii="Times New Roman" w:hAnsi="Times New Roman" w:cs="Times New Roman"/>
          <w:sz w:val="24"/>
          <w:szCs w:val="24"/>
        </w:rPr>
        <w:t>. Protokoll</w:t>
      </w:r>
      <w:r w:rsidR="00FB3138" w:rsidRPr="00C93AF4">
        <w:rPr>
          <w:rStyle w:val="FontStyle12"/>
          <w:rFonts w:ascii="Times New Roman" w:hAnsi="Times New Roman" w:cs="Times New Roman"/>
          <w:sz w:val="24"/>
          <w:szCs w:val="24"/>
        </w:rPr>
        <w:t>i koostab selleks valitud isik (s. t protokollija)</w:t>
      </w:r>
      <w:r w:rsidRPr="00C93AF4">
        <w:rPr>
          <w:rStyle w:val="FontStyle12"/>
          <w:rFonts w:ascii="Times New Roman" w:hAnsi="Times New Roman" w:cs="Times New Roman"/>
          <w:sz w:val="24"/>
          <w:szCs w:val="24"/>
        </w:rPr>
        <w:t xml:space="preserve">. Protokollile kirjutavad alla </w:t>
      </w:r>
      <w:r w:rsidR="00F37C1C"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koosoleku juhataja ning protokollija. Eriarvamusele kirjutab alla selle esitanud isik.</w:t>
      </w:r>
    </w:p>
    <w:p w14:paraId="74318CA0" w14:textId="77777777" w:rsidR="00011C51" w:rsidRPr="00C93AF4" w:rsidRDefault="00011C51" w:rsidP="003A1DA4">
      <w:pPr>
        <w:pStyle w:val="Style6"/>
        <w:widowControl/>
        <w:numPr>
          <w:ilvl w:val="1"/>
          <w:numId w:val="24"/>
        </w:numPr>
        <w:tabs>
          <w:tab w:val="left" w:pos="567"/>
        </w:tabs>
        <w:spacing w:before="120" w:line="240" w:lineRule="auto"/>
        <w:ind w:left="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Üldkoosoleku protokollile lisatakse </w:t>
      </w:r>
      <w:r w:rsidR="00F37C1C"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 xml:space="preserve">koosolekul esitatud kirjalikud ettepanekud ja avaldused ning </w:t>
      </w:r>
      <w:r w:rsidR="00F37C1C" w:rsidRPr="00C93AF4">
        <w:rPr>
          <w:rStyle w:val="FontStyle12"/>
          <w:rFonts w:ascii="Times New Roman" w:hAnsi="Times New Roman" w:cs="Times New Roman"/>
          <w:sz w:val="24"/>
          <w:szCs w:val="24"/>
        </w:rPr>
        <w:t>Üld</w:t>
      </w:r>
      <w:r w:rsidRPr="00C93AF4">
        <w:rPr>
          <w:rStyle w:val="FontStyle12"/>
          <w:rFonts w:ascii="Times New Roman" w:hAnsi="Times New Roman" w:cs="Times New Roman"/>
          <w:sz w:val="24"/>
          <w:szCs w:val="24"/>
        </w:rPr>
        <w:t>koosolekul osalevate aktsionäride nimekiri.</w:t>
      </w:r>
    </w:p>
    <w:p w14:paraId="2BECDDAC" w14:textId="77777777" w:rsidR="00011C51" w:rsidRPr="00C93AF4" w:rsidRDefault="00011C51" w:rsidP="009B7780">
      <w:pPr>
        <w:spacing w:before="120" w:after="0" w:line="240" w:lineRule="auto"/>
        <w:jc w:val="both"/>
        <w:rPr>
          <w:rFonts w:ascii="Times New Roman" w:hAnsi="Times New Roman"/>
          <w:b/>
          <w:bCs/>
          <w:sz w:val="24"/>
          <w:szCs w:val="24"/>
        </w:rPr>
      </w:pPr>
    </w:p>
    <w:p w14:paraId="3900D997" w14:textId="77777777" w:rsidR="00282BBB" w:rsidRPr="00C93AF4" w:rsidRDefault="00E86188" w:rsidP="003A1DA4">
      <w:pPr>
        <w:numPr>
          <w:ilvl w:val="0"/>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b/>
          <w:bCs/>
          <w:sz w:val="24"/>
          <w:szCs w:val="24"/>
        </w:rPr>
        <w:t>JUHATUS</w:t>
      </w:r>
    </w:p>
    <w:p w14:paraId="70A841FB" w14:textId="77777777" w:rsidR="00282BBB" w:rsidRPr="00C93AF4" w:rsidRDefault="00E86188"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 xml:space="preserve">Juhatus on Aktsiaseltsi juhtimisorgan, mis esindab ja juhib Aktsiaseltsi ning korraldab Aktsiaseltsi raamatupidamist. Juhatusel on seaduses sätestatud õigused ja kohustused, kui </w:t>
      </w:r>
      <w:r w:rsidR="00282BBB" w:rsidRPr="00C93AF4">
        <w:rPr>
          <w:rFonts w:ascii="Times New Roman" w:hAnsi="Times New Roman"/>
          <w:bCs/>
          <w:sz w:val="24"/>
          <w:szCs w:val="24"/>
        </w:rPr>
        <w:t xml:space="preserve">Aktsiaseltsi </w:t>
      </w:r>
      <w:r w:rsidRPr="00C93AF4">
        <w:rPr>
          <w:rFonts w:ascii="Times New Roman" w:hAnsi="Times New Roman"/>
          <w:bCs/>
          <w:sz w:val="24"/>
          <w:szCs w:val="24"/>
        </w:rPr>
        <w:t xml:space="preserve">põhikirjast </w:t>
      </w:r>
      <w:r w:rsidR="00282BBB" w:rsidRPr="00C93AF4">
        <w:rPr>
          <w:rFonts w:ascii="Times New Roman" w:hAnsi="Times New Roman"/>
          <w:bCs/>
          <w:sz w:val="24"/>
          <w:szCs w:val="24"/>
        </w:rPr>
        <w:t>ei tulene teisiti.</w:t>
      </w:r>
    </w:p>
    <w:p w14:paraId="01F82902" w14:textId="77777777" w:rsidR="00F00C43" w:rsidRPr="00C93AF4" w:rsidRDefault="00282BBB"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 xml:space="preserve">Juhatuses on 1 (üks) kuni </w:t>
      </w:r>
      <w:r w:rsidR="00512476" w:rsidRPr="00C93AF4">
        <w:rPr>
          <w:rStyle w:val="FontStyle12"/>
          <w:rFonts w:ascii="Times New Roman" w:hAnsi="Times New Roman" w:cs="Times New Roman"/>
          <w:sz w:val="24"/>
          <w:szCs w:val="24"/>
        </w:rPr>
        <w:t>3</w:t>
      </w:r>
      <w:r w:rsidRPr="00C93AF4">
        <w:rPr>
          <w:rStyle w:val="FontStyle12"/>
          <w:rFonts w:ascii="Times New Roman" w:hAnsi="Times New Roman" w:cs="Times New Roman"/>
          <w:sz w:val="24"/>
          <w:szCs w:val="24"/>
        </w:rPr>
        <w:t xml:space="preserve"> (</w:t>
      </w:r>
      <w:r w:rsidR="00512476" w:rsidRPr="00C93AF4">
        <w:rPr>
          <w:rStyle w:val="FontStyle12"/>
          <w:rFonts w:ascii="Times New Roman" w:hAnsi="Times New Roman" w:cs="Times New Roman"/>
          <w:sz w:val="24"/>
          <w:szCs w:val="24"/>
        </w:rPr>
        <w:t>kolm</w:t>
      </w:r>
      <w:r w:rsidRPr="00C93AF4">
        <w:rPr>
          <w:rStyle w:val="FontStyle12"/>
          <w:rFonts w:ascii="Times New Roman" w:hAnsi="Times New Roman" w:cs="Times New Roman"/>
          <w:sz w:val="24"/>
          <w:szCs w:val="24"/>
        </w:rPr>
        <w:t>) liiget.</w:t>
      </w:r>
    </w:p>
    <w:p w14:paraId="2849D7B8" w14:textId="77777777" w:rsidR="00287AB1" w:rsidRPr="00C93AF4" w:rsidRDefault="00282BBB"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Juhatuse liikmed valib ja kutsub tagasi Aktsiaseltsi Nõukogu.</w:t>
      </w:r>
      <w:r w:rsidR="00F00C43" w:rsidRPr="00C93AF4">
        <w:rPr>
          <w:rStyle w:val="FontStyle12"/>
          <w:rFonts w:ascii="Times New Roman" w:hAnsi="Times New Roman" w:cs="Times New Roman"/>
          <w:sz w:val="24"/>
          <w:szCs w:val="24"/>
        </w:rPr>
        <w:t xml:space="preserve"> Nõukogu võib Juhatuse liikme sõltumata põhjusest tagasi kutsuda.</w:t>
      </w:r>
    </w:p>
    <w:p w14:paraId="33E564D8" w14:textId="77777777" w:rsidR="00F00C43" w:rsidRPr="00C93AF4" w:rsidRDefault="00287AB1"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 xml:space="preserve">Juhatuse liige valitakse </w:t>
      </w:r>
      <w:r w:rsidR="00085BE1" w:rsidRPr="00C93AF4">
        <w:rPr>
          <w:rFonts w:ascii="Times New Roman" w:hAnsi="Times New Roman"/>
          <w:bCs/>
          <w:sz w:val="24"/>
          <w:szCs w:val="24"/>
        </w:rPr>
        <w:t xml:space="preserve">kuni </w:t>
      </w:r>
      <w:r w:rsidRPr="00C93AF4">
        <w:rPr>
          <w:rFonts w:ascii="Times New Roman" w:hAnsi="Times New Roman"/>
          <w:bCs/>
          <w:sz w:val="24"/>
          <w:szCs w:val="24"/>
        </w:rPr>
        <w:t>3 (kolmeks) aastaks.</w:t>
      </w:r>
    </w:p>
    <w:p w14:paraId="025A8964" w14:textId="77777777" w:rsidR="00287AB1" w:rsidRPr="00C93AF4" w:rsidRDefault="00287AB1"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sz w:val="24"/>
          <w:szCs w:val="24"/>
        </w:rPr>
        <w:t>Juhatuse liikmetega sõlmib Nõukogu lepingud, milles nähakse täpsemalt ette Juhatuse</w:t>
      </w:r>
      <w:r w:rsidR="00F00C43" w:rsidRPr="00C93AF4">
        <w:rPr>
          <w:rFonts w:ascii="Times New Roman" w:hAnsi="Times New Roman"/>
          <w:sz w:val="24"/>
          <w:szCs w:val="24"/>
        </w:rPr>
        <w:t xml:space="preserve"> liikmete õigused ja kohustused ning </w:t>
      </w:r>
      <w:r w:rsidRPr="00C93AF4">
        <w:rPr>
          <w:rFonts w:ascii="Times New Roman" w:hAnsi="Times New Roman"/>
          <w:sz w:val="24"/>
          <w:szCs w:val="24"/>
        </w:rPr>
        <w:t>Juhatuse l</w:t>
      </w:r>
      <w:r w:rsidR="00F00C43" w:rsidRPr="00C93AF4">
        <w:rPr>
          <w:rFonts w:ascii="Times New Roman" w:hAnsi="Times New Roman"/>
          <w:sz w:val="24"/>
          <w:szCs w:val="24"/>
        </w:rPr>
        <w:t>iikmete tasu ja tasustamise kord. Juhatuse liikmele võib maksta üksnes tema ülesannetele ja Aktsiaseltsi majanduslikule olukorrale vastavat tasu, mille suurus ja maksmise ko</w:t>
      </w:r>
      <w:r w:rsidR="00512476" w:rsidRPr="00C93AF4">
        <w:rPr>
          <w:rFonts w:ascii="Times New Roman" w:hAnsi="Times New Roman"/>
          <w:sz w:val="24"/>
          <w:szCs w:val="24"/>
        </w:rPr>
        <w:t>rd määratakse Nõukogu otsusega.</w:t>
      </w:r>
    </w:p>
    <w:p w14:paraId="6655696A" w14:textId="77777777" w:rsidR="00D51600" w:rsidRPr="00C93AF4" w:rsidRDefault="00E55E2E"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 xml:space="preserve">Juhatuse esimehe ja </w:t>
      </w:r>
      <w:r w:rsidR="009F656F" w:rsidRPr="00C93AF4">
        <w:rPr>
          <w:rStyle w:val="FontStyle12"/>
          <w:rFonts w:ascii="Times New Roman" w:hAnsi="Times New Roman" w:cs="Times New Roman"/>
          <w:sz w:val="24"/>
          <w:szCs w:val="24"/>
        </w:rPr>
        <w:t xml:space="preserve">vajadusel ka </w:t>
      </w:r>
      <w:r w:rsidR="00512476" w:rsidRPr="00C93AF4">
        <w:rPr>
          <w:rStyle w:val="FontStyle12"/>
          <w:rFonts w:ascii="Times New Roman" w:hAnsi="Times New Roman" w:cs="Times New Roman"/>
          <w:sz w:val="24"/>
          <w:szCs w:val="24"/>
        </w:rPr>
        <w:t xml:space="preserve">Juhatuse </w:t>
      </w:r>
      <w:r w:rsidRPr="00C93AF4">
        <w:rPr>
          <w:rStyle w:val="FontStyle12"/>
          <w:rFonts w:ascii="Times New Roman" w:hAnsi="Times New Roman" w:cs="Times New Roman"/>
          <w:sz w:val="24"/>
          <w:szCs w:val="24"/>
        </w:rPr>
        <w:t>aseesimehe määrab Nõukogu.</w:t>
      </w:r>
    </w:p>
    <w:p w14:paraId="75B9E82A" w14:textId="77777777" w:rsidR="00767FD2" w:rsidRPr="00C93AF4" w:rsidRDefault="00287AB1"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sz w:val="24"/>
          <w:szCs w:val="24"/>
        </w:rPr>
        <w:t xml:space="preserve">Aktsiaseltsi </w:t>
      </w:r>
      <w:r w:rsidR="00D51600" w:rsidRPr="00C93AF4">
        <w:rPr>
          <w:rFonts w:ascii="Times New Roman" w:hAnsi="Times New Roman"/>
          <w:sz w:val="24"/>
          <w:szCs w:val="24"/>
        </w:rPr>
        <w:t>võib</w:t>
      </w:r>
      <w:r w:rsidR="00DC18EA" w:rsidRPr="00C93AF4">
        <w:rPr>
          <w:rFonts w:ascii="Times New Roman" w:hAnsi="Times New Roman"/>
          <w:sz w:val="24"/>
          <w:szCs w:val="24"/>
        </w:rPr>
        <w:t xml:space="preserve"> </w:t>
      </w:r>
      <w:r w:rsidRPr="00C93AF4">
        <w:rPr>
          <w:rFonts w:ascii="Times New Roman" w:hAnsi="Times New Roman"/>
          <w:sz w:val="24"/>
          <w:szCs w:val="24"/>
        </w:rPr>
        <w:t>kõi</w:t>
      </w:r>
      <w:r w:rsidR="00D51600" w:rsidRPr="00C93AF4">
        <w:rPr>
          <w:rFonts w:ascii="Times New Roman" w:hAnsi="Times New Roman"/>
          <w:sz w:val="24"/>
          <w:szCs w:val="24"/>
        </w:rPr>
        <w:t>kides</w:t>
      </w:r>
      <w:r w:rsidRPr="00C93AF4">
        <w:rPr>
          <w:rFonts w:ascii="Times New Roman" w:hAnsi="Times New Roman"/>
          <w:sz w:val="24"/>
          <w:szCs w:val="24"/>
        </w:rPr>
        <w:t xml:space="preserve"> õigustoimingutes </w:t>
      </w:r>
      <w:r w:rsidR="00D51600" w:rsidRPr="00C93AF4">
        <w:rPr>
          <w:rFonts w:ascii="Times New Roman" w:hAnsi="Times New Roman"/>
          <w:sz w:val="24"/>
          <w:szCs w:val="24"/>
        </w:rPr>
        <w:t xml:space="preserve">esindada </w:t>
      </w:r>
      <w:r w:rsidR="002A660F" w:rsidRPr="00C93AF4">
        <w:rPr>
          <w:rFonts w:ascii="Times New Roman" w:hAnsi="Times New Roman"/>
          <w:sz w:val="24"/>
          <w:szCs w:val="24"/>
        </w:rPr>
        <w:t xml:space="preserve">üksnes kaks </w:t>
      </w:r>
      <w:r w:rsidR="00E84F80" w:rsidRPr="00C93AF4">
        <w:rPr>
          <w:rFonts w:ascii="Times New Roman" w:hAnsi="Times New Roman"/>
          <w:sz w:val="24"/>
          <w:szCs w:val="24"/>
        </w:rPr>
        <w:t>Juhatuse liige</w:t>
      </w:r>
      <w:r w:rsidR="002A660F" w:rsidRPr="00C93AF4">
        <w:rPr>
          <w:rFonts w:ascii="Times New Roman" w:hAnsi="Times New Roman"/>
          <w:sz w:val="24"/>
          <w:szCs w:val="24"/>
        </w:rPr>
        <w:t>t</w:t>
      </w:r>
      <w:r w:rsidR="00E84F80" w:rsidRPr="00C93AF4">
        <w:rPr>
          <w:rFonts w:ascii="Times New Roman" w:hAnsi="Times New Roman"/>
          <w:sz w:val="24"/>
          <w:szCs w:val="24"/>
        </w:rPr>
        <w:t xml:space="preserve"> </w:t>
      </w:r>
      <w:r w:rsidR="002A660F" w:rsidRPr="00C93AF4">
        <w:rPr>
          <w:rFonts w:ascii="Times New Roman" w:hAnsi="Times New Roman"/>
          <w:sz w:val="24"/>
          <w:szCs w:val="24"/>
        </w:rPr>
        <w:t>ühiselt</w:t>
      </w:r>
      <w:r w:rsidR="00D51600" w:rsidRPr="00C93AF4">
        <w:rPr>
          <w:rFonts w:ascii="Times New Roman" w:hAnsi="Times New Roman"/>
          <w:sz w:val="24"/>
          <w:szCs w:val="24"/>
        </w:rPr>
        <w:t>.</w:t>
      </w:r>
      <w:r w:rsidR="00767FD2" w:rsidRPr="00C93AF4">
        <w:rPr>
          <w:rFonts w:ascii="Times New Roman" w:hAnsi="Times New Roman"/>
          <w:sz w:val="24"/>
          <w:szCs w:val="24"/>
        </w:rPr>
        <w:t xml:space="preserve"> Nõukogu otsusega võib </w:t>
      </w:r>
      <w:r w:rsidR="00E84F80" w:rsidRPr="00C93AF4">
        <w:rPr>
          <w:rFonts w:ascii="Times New Roman" w:hAnsi="Times New Roman"/>
          <w:sz w:val="24"/>
          <w:szCs w:val="24"/>
        </w:rPr>
        <w:t xml:space="preserve">piirata </w:t>
      </w:r>
      <w:r w:rsidR="00767FD2" w:rsidRPr="00C93AF4">
        <w:rPr>
          <w:rFonts w:ascii="Times New Roman" w:hAnsi="Times New Roman"/>
          <w:sz w:val="24"/>
          <w:szCs w:val="24"/>
        </w:rPr>
        <w:t>Juhatuse liikme õigust Aktsiaseltsi esindada.</w:t>
      </w:r>
    </w:p>
    <w:p w14:paraId="780C903C" w14:textId="77777777" w:rsidR="00287AB1" w:rsidRPr="00C93AF4" w:rsidRDefault="00287AB1"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sz w:val="24"/>
          <w:szCs w:val="24"/>
        </w:rPr>
        <w:t>Juhatus on kohustatud tegutsema Aktsiaseltsile majanduslikult kõige otstarbekamal viisil, kooskõlas Aktsiaseltsi põhikirja, Aktsiaseltsi eelarve, Üldkoosoleku ja Nõukogu otsustega ning Eesti Vabariigis kehtivate õigusaktidega. Juhatus kohustub Aktsiaseltsi juhtimisel kinni pidama Nõukogu seaduslikest korraldustest. Tehinguid, mis väljuvad Aktsiaseltsi igapäevase majandustegevuse raamest, võib Juhatus teha üksnes Nõukogu eelneval kirjalikul nõusolekul. Muuhulgas eeldatakse, et igapäevase majandustegevuse raamest väljuvad Aktsiaseltsi põhikirja punktis 6.</w:t>
      </w:r>
      <w:r w:rsidR="00902596" w:rsidRPr="00C93AF4">
        <w:rPr>
          <w:rFonts w:ascii="Times New Roman" w:hAnsi="Times New Roman"/>
          <w:sz w:val="24"/>
          <w:szCs w:val="24"/>
        </w:rPr>
        <w:t xml:space="preserve">7 </w:t>
      </w:r>
      <w:r w:rsidRPr="00C93AF4">
        <w:rPr>
          <w:rFonts w:ascii="Times New Roman" w:hAnsi="Times New Roman"/>
          <w:sz w:val="24"/>
          <w:szCs w:val="24"/>
        </w:rPr>
        <w:t>nimetatud tehingud.</w:t>
      </w:r>
    </w:p>
    <w:p w14:paraId="15064D1A" w14:textId="77777777" w:rsidR="00F00C43" w:rsidRPr="00C93AF4" w:rsidRDefault="00287AB1"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sz w:val="24"/>
          <w:szCs w:val="24"/>
        </w:rPr>
        <w:t xml:space="preserve">Juhatus esitab Nõukogule vähemalt üks kord 3 (kolme) kuu jooksul kirjaliku ülevaate Aktsiaseltsi majandustegevusest, majanduslikust olukorrast ning Juhatuse tegevusest Aktsiaseltsi juhtimisel. Juhatus peab </w:t>
      </w:r>
      <w:r w:rsidR="00E55E2E" w:rsidRPr="00C93AF4">
        <w:rPr>
          <w:rFonts w:ascii="Times New Roman" w:hAnsi="Times New Roman"/>
          <w:sz w:val="24"/>
          <w:szCs w:val="24"/>
        </w:rPr>
        <w:t>esimesel võimalusel</w:t>
      </w:r>
      <w:r w:rsidRPr="00C93AF4">
        <w:rPr>
          <w:rFonts w:ascii="Times New Roman" w:hAnsi="Times New Roman"/>
          <w:sz w:val="24"/>
          <w:szCs w:val="24"/>
        </w:rPr>
        <w:t xml:space="preserve">, kuid mitte hiljem kui 2 (kahe) tööpäeva jooksul arvates teadasaamisest, </w:t>
      </w:r>
      <w:r w:rsidR="00E55E2E" w:rsidRPr="00C93AF4">
        <w:rPr>
          <w:rFonts w:ascii="Times New Roman" w:hAnsi="Times New Roman"/>
          <w:sz w:val="24"/>
          <w:szCs w:val="24"/>
        </w:rPr>
        <w:t xml:space="preserve">Nõukogu </w:t>
      </w:r>
      <w:r w:rsidRPr="00C93AF4">
        <w:rPr>
          <w:rFonts w:ascii="Times New Roman" w:hAnsi="Times New Roman"/>
          <w:sz w:val="24"/>
          <w:szCs w:val="24"/>
        </w:rPr>
        <w:t xml:space="preserve">kirjalikult teavitama Aktsiaseltsi majandusliku seisundi olulisest halvenemisest </w:t>
      </w:r>
      <w:r w:rsidR="00E55E2E" w:rsidRPr="00C93AF4">
        <w:rPr>
          <w:rFonts w:ascii="Times New Roman" w:hAnsi="Times New Roman"/>
          <w:sz w:val="24"/>
          <w:szCs w:val="24"/>
        </w:rPr>
        <w:t>ning</w:t>
      </w:r>
      <w:r w:rsidRPr="00C93AF4">
        <w:rPr>
          <w:rFonts w:ascii="Times New Roman" w:hAnsi="Times New Roman"/>
          <w:sz w:val="24"/>
          <w:szCs w:val="24"/>
        </w:rPr>
        <w:t xml:space="preserve"> muudest Akt</w:t>
      </w:r>
      <w:r w:rsidR="00512476" w:rsidRPr="00C93AF4">
        <w:rPr>
          <w:rFonts w:ascii="Times New Roman" w:hAnsi="Times New Roman"/>
          <w:sz w:val="24"/>
          <w:szCs w:val="24"/>
        </w:rPr>
        <w:t xml:space="preserve">siaseltsi tegevusega, varaga </w:t>
      </w:r>
      <w:r w:rsidRPr="00C93AF4">
        <w:rPr>
          <w:rFonts w:ascii="Times New Roman" w:hAnsi="Times New Roman"/>
          <w:sz w:val="24"/>
          <w:szCs w:val="24"/>
        </w:rPr>
        <w:t xml:space="preserve">või omakapitaliga seotud olulistest asjaoludest, samuti Aktsiaseltsiga seotud äriühinguid puudutavatest </w:t>
      </w:r>
      <w:r w:rsidR="00E55E2E" w:rsidRPr="00C93AF4">
        <w:rPr>
          <w:rFonts w:ascii="Times New Roman" w:hAnsi="Times New Roman"/>
          <w:sz w:val="24"/>
          <w:szCs w:val="24"/>
        </w:rPr>
        <w:t xml:space="preserve">olulistest </w:t>
      </w:r>
      <w:r w:rsidRPr="00C93AF4">
        <w:rPr>
          <w:rFonts w:ascii="Times New Roman" w:hAnsi="Times New Roman"/>
          <w:sz w:val="24"/>
          <w:szCs w:val="24"/>
        </w:rPr>
        <w:t>asjaoludest.</w:t>
      </w:r>
    </w:p>
    <w:p w14:paraId="2DC8A94D" w14:textId="77777777" w:rsidR="00F00C43" w:rsidRPr="00C93AF4" w:rsidRDefault="00F00C43"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sz w:val="24"/>
          <w:szCs w:val="24"/>
        </w:rPr>
        <w:t xml:space="preserve">Juhatuse liige on kohustatud kirjalikult vastama ükskõik millise Nõukogu liikme poolt esitatud kirjalikule järelpärimisele </w:t>
      </w:r>
      <w:r w:rsidR="00512476" w:rsidRPr="00C93AF4">
        <w:rPr>
          <w:rFonts w:ascii="Times New Roman" w:hAnsi="Times New Roman"/>
          <w:sz w:val="24"/>
          <w:szCs w:val="24"/>
        </w:rPr>
        <w:t>2 (kahe)</w:t>
      </w:r>
      <w:r w:rsidRPr="00C93AF4">
        <w:rPr>
          <w:rFonts w:ascii="Times New Roman" w:hAnsi="Times New Roman"/>
          <w:sz w:val="24"/>
          <w:szCs w:val="24"/>
        </w:rPr>
        <w:t xml:space="preserve"> tööpäeva jooksul. Mõjuval põhjusel võib järelpärimise saanud Juhatuse liige kirjalikult taotleda järelpärimise esitanud Nõukogu liikmelt vastamise tähtaja pikendamist mõistliku aja võrra, näidates vastavas taotluses </w:t>
      </w:r>
      <w:r w:rsidRPr="00C93AF4">
        <w:rPr>
          <w:rFonts w:ascii="Times New Roman" w:hAnsi="Times New Roman"/>
          <w:sz w:val="24"/>
          <w:szCs w:val="24"/>
        </w:rPr>
        <w:lastRenderedPageBreak/>
        <w:t>ühtlasi ära tähtaja, mille jooksul Juhatuse liige peab võimalikuks järelpärimisele vastata. Nõukogu liikme</w:t>
      </w:r>
      <w:r w:rsidR="00512476" w:rsidRPr="00C93AF4">
        <w:rPr>
          <w:rFonts w:ascii="Times New Roman" w:hAnsi="Times New Roman"/>
          <w:sz w:val="24"/>
          <w:szCs w:val="24"/>
        </w:rPr>
        <w:t xml:space="preserve"> suulisele</w:t>
      </w:r>
      <w:r w:rsidRPr="00C93AF4">
        <w:rPr>
          <w:rFonts w:ascii="Times New Roman" w:hAnsi="Times New Roman"/>
          <w:sz w:val="24"/>
          <w:szCs w:val="24"/>
        </w:rPr>
        <w:t xml:space="preserve"> järelpärimisele </w:t>
      </w:r>
      <w:r w:rsidR="00512476" w:rsidRPr="00C93AF4">
        <w:rPr>
          <w:rFonts w:ascii="Times New Roman" w:hAnsi="Times New Roman"/>
          <w:sz w:val="24"/>
          <w:szCs w:val="24"/>
        </w:rPr>
        <w:t>kohustub</w:t>
      </w:r>
      <w:r w:rsidRPr="00C93AF4">
        <w:rPr>
          <w:rFonts w:ascii="Times New Roman" w:hAnsi="Times New Roman"/>
          <w:sz w:val="24"/>
          <w:szCs w:val="24"/>
        </w:rPr>
        <w:t xml:space="preserve"> Juhatuse liige </w:t>
      </w:r>
      <w:r w:rsidR="00512476" w:rsidRPr="00C93AF4">
        <w:rPr>
          <w:rFonts w:ascii="Times New Roman" w:hAnsi="Times New Roman"/>
          <w:sz w:val="24"/>
          <w:szCs w:val="24"/>
        </w:rPr>
        <w:t xml:space="preserve">võimalusel vastama </w:t>
      </w:r>
      <w:r w:rsidRPr="00C93AF4">
        <w:rPr>
          <w:rFonts w:ascii="Times New Roman" w:hAnsi="Times New Roman"/>
          <w:sz w:val="24"/>
          <w:szCs w:val="24"/>
        </w:rPr>
        <w:t>koheselt suulises vormis.</w:t>
      </w:r>
    </w:p>
    <w:p w14:paraId="0613B40F" w14:textId="77777777" w:rsidR="00F018C7" w:rsidRPr="00C93AF4" w:rsidRDefault="00282BBB"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Juhatus määrab ametisse ja vabastab ametist Aktsiaseltsi direktorid ja raamatupidamise eest vastutava</w:t>
      </w:r>
      <w:r w:rsidR="00F00C43" w:rsidRPr="00C93AF4">
        <w:rPr>
          <w:rStyle w:val="FontStyle12"/>
          <w:rFonts w:ascii="Times New Roman" w:hAnsi="Times New Roman" w:cs="Times New Roman"/>
          <w:sz w:val="24"/>
          <w:szCs w:val="24"/>
        </w:rPr>
        <w:t>d</w:t>
      </w:r>
      <w:r w:rsidRPr="00C93AF4">
        <w:rPr>
          <w:rStyle w:val="FontStyle12"/>
          <w:rFonts w:ascii="Times New Roman" w:hAnsi="Times New Roman" w:cs="Times New Roman"/>
          <w:sz w:val="24"/>
          <w:szCs w:val="24"/>
        </w:rPr>
        <w:t xml:space="preserve"> isiku</w:t>
      </w:r>
      <w:r w:rsidR="00F00C43" w:rsidRPr="00C93AF4">
        <w:rPr>
          <w:rStyle w:val="FontStyle12"/>
          <w:rFonts w:ascii="Times New Roman" w:hAnsi="Times New Roman" w:cs="Times New Roman"/>
          <w:sz w:val="24"/>
          <w:szCs w:val="24"/>
        </w:rPr>
        <w:t>d</w:t>
      </w:r>
      <w:r w:rsidRPr="00C93AF4">
        <w:rPr>
          <w:rStyle w:val="FontStyle12"/>
          <w:rFonts w:ascii="Times New Roman" w:hAnsi="Times New Roman" w:cs="Times New Roman"/>
          <w:sz w:val="24"/>
          <w:szCs w:val="24"/>
        </w:rPr>
        <w:t xml:space="preserve"> (tegevjuhtkonna)</w:t>
      </w:r>
      <w:r w:rsidR="00011C40" w:rsidRPr="00C93AF4">
        <w:rPr>
          <w:rStyle w:val="FontStyle12"/>
          <w:rFonts w:ascii="Times New Roman" w:hAnsi="Times New Roman" w:cs="Times New Roman"/>
          <w:sz w:val="24"/>
          <w:szCs w:val="24"/>
        </w:rPr>
        <w:t xml:space="preserve"> ning</w:t>
      </w:r>
      <w:r w:rsidRPr="00C93AF4">
        <w:rPr>
          <w:rStyle w:val="FontStyle12"/>
          <w:rFonts w:ascii="Times New Roman" w:hAnsi="Times New Roman" w:cs="Times New Roman"/>
          <w:sz w:val="24"/>
          <w:szCs w:val="24"/>
        </w:rPr>
        <w:t xml:space="preserve"> </w:t>
      </w:r>
      <w:r w:rsidR="00E77B43" w:rsidRPr="00C93AF4">
        <w:rPr>
          <w:rStyle w:val="FontStyle12"/>
          <w:rFonts w:ascii="Times New Roman" w:hAnsi="Times New Roman" w:cs="Times New Roman"/>
          <w:sz w:val="24"/>
          <w:szCs w:val="24"/>
        </w:rPr>
        <w:t xml:space="preserve">määrab </w:t>
      </w:r>
      <w:r w:rsidR="00011C40" w:rsidRPr="00C93AF4">
        <w:rPr>
          <w:rStyle w:val="FontStyle12"/>
          <w:rFonts w:ascii="Times New Roman" w:hAnsi="Times New Roman" w:cs="Times New Roman"/>
          <w:sz w:val="24"/>
          <w:szCs w:val="24"/>
        </w:rPr>
        <w:t>ka nimetatud</w:t>
      </w:r>
      <w:r w:rsidR="00E77B43" w:rsidRPr="00C93AF4">
        <w:rPr>
          <w:rStyle w:val="FontStyle12"/>
          <w:rFonts w:ascii="Times New Roman" w:hAnsi="Times New Roman" w:cs="Times New Roman"/>
          <w:sz w:val="24"/>
          <w:szCs w:val="24"/>
        </w:rPr>
        <w:t xml:space="preserve"> isikutega sõlmitavate töö</w:t>
      </w:r>
      <w:r w:rsidR="00011C40" w:rsidRPr="00C93AF4">
        <w:rPr>
          <w:rStyle w:val="FontStyle12"/>
          <w:rFonts w:ascii="Times New Roman" w:hAnsi="Times New Roman" w:cs="Times New Roman"/>
          <w:sz w:val="24"/>
          <w:szCs w:val="24"/>
        </w:rPr>
        <w:t>lepingute</w:t>
      </w:r>
      <w:r w:rsidR="00E77B43" w:rsidRPr="00C93AF4">
        <w:rPr>
          <w:rStyle w:val="FontStyle12"/>
          <w:rFonts w:ascii="Times New Roman" w:hAnsi="Times New Roman" w:cs="Times New Roman"/>
          <w:sz w:val="24"/>
          <w:szCs w:val="24"/>
        </w:rPr>
        <w:t xml:space="preserve"> tingimused</w:t>
      </w:r>
      <w:r w:rsidR="009C1B58" w:rsidRPr="00C93AF4">
        <w:rPr>
          <w:rStyle w:val="FontStyle12"/>
          <w:rFonts w:ascii="Times New Roman" w:hAnsi="Times New Roman" w:cs="Times New Roman"/>
          <w:sz w:val="24"/>
          <w:szCs w:val="24"/>
        </w:rPr>
        <w:t>,</w:t>
      </w:r>
      <w:r w:rsidR="00011C40" w:rsidRPr="00C93AF4">
        <w:rPr>
          <w:rStyle w:val="FontStyle12"/>
          <w:rFonts w:ascii="Times New Roman" w:hAnsi="Times New Roman" w:cs="Times New Roman"/>
          <w:sz w:val="24"/>
          <w:szCs w:val="24"/>
        </w:rPr>
        <w:t xml:space="preserve"> lähtudes</w:t>
      </w:r>
      <w:r w:rsidR="009C1B58" w:rsidRPr="00C93AF4">
        <w:rPr>
          <w:rStyle w:val="FontStyle12"/>
          <w:rFonts w:ascii="Times New Roman" w:hAnsi="Times New Roman" w:cs="Times New Roman"/>
          <w:sz w:val="24"/>
          <w:szCs w:val="24"/>
        </w:rPr>
        <w:t xml:space="preserve"> seejuures </w:t>
      </w:r>
      <w:r w:rsidR="00011C40" w:rsidRPr="00C93AF4">
        <w:rPr>
          <w:rStyle w:val="FontStyle12"/>
          <w:rFonts w:ascii="Times New Roman" w:hAnsi="Times New Roman" w:cs="Times New Roman"/>
          <w:sz w:val="24"/>
          <w:szCs w:val="24"/>
        </w:rPr>
        <w:t xml:space="preserve">Nõukogu juhistest, kui Nõukogu on </w:t>
      </w:r>
      <w:r w:rsidR="00497722" w:rsidRPr="00C93AF4">
        <w:rPr>
          <w:rStyle w:val="FontStyle12"/>
          <w:rFonts w:ascii="Times New Roman" w:hAnsi="Times New Roman" w:cs="Times New Roman"/>
          <w:sz w:val="24"/>
          <w:szCs w:val="24"/>
        </w:rPr>
        <w:t xml:space="preserve">sellised juhised Juhatusele </w:t>
      </w:r>
      <w:r w:rsidR="00011C40" w:rsidRPr="00C93AF4">
        <w:rPr>
          <w:rStyle w:val="FontStyle12"/>
          <w:rFonts w:ascii="Times New Roman" w:hAnsi="Times New Roman" w:cs="Times New Roman"/>
          <w:sz w:val="24"/>
          <w:szCs w:val="24"/>
        </w:rPr>
        <w:t>andnud</w:t>
      </w:r>
      <w:r w:rsidRPr="00C93AF4">
        <w:rPr>
          <w:rStyle w:val="FontStyle12"/>
          <w:rFonts w:ascii="Times New Roman" w:hAnsi="Times New Roman" w:cs="Times New Roman"/>
          <w:sz w:val="24"/>
          <w:szCs w:val="24"/>
        </w:rPr>
        <w:t>. Juhatuse liikmed võivad tööt</w:t>
      </w:r>
      <w:r w:rsidR="00011C40" w:rsidRPr="00C93AF4">
        <w:rPr>
          <w:rStyle w:val="FontStyle12"/>
          <w:rFonts w:ascii="Times New Roman" w:hAnsi="Times New Roman" w:cs="Times New Roman"/>
          <w:sz w:val="24"/>
          <w:szCs w:val="24"/>
        </w:rPr>
        <w:t>ada Aktsiaseltsis direktoritena, kui Aktsiaseltsi ja Juhatuse liikme vahel sõlmitakse vastav tööleping.</w:t>
      </w:r>
    </w:p>
    <w:p w14:paraId="3CEF690F" w14:textId="77777777" w:rsidR="00F018C7" w:rsidRPr="00C93AF4" w:rsidRDefault="00497722" w:rsidP="00575182">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Style w:val="FontStyle12"/>
          <w:rFonts w:ascii="Times New Roman" w:hAnsi="Times New Roman" w:cs="Times New Roman"/>
          <w:sz w:val="24"/>
          <w:szCs w:val="24"/>
        </w:rPr>
        <w:t>O</w:t>
      </w:r>
      <w:r w:rsidR="001D6F82" w:rsidRPr="00C93AF4">
        <w:rPr>
          <w:rStyle w:val="FontStyle12"/>
          <w:rFonts w:ascii="Times New Roman" w:hAnsi="Times New Roman" w:cs="Times New Roman"/>
          <w:sz w:val="24"/>
          <w:szCs w:val="24"/>
        </w:rPr>
        <w:t>tsused, mille tegemine ei ole antud Nõukogu või Üldkoosoleku pädevusse, kui</w:t>
      </w:r>
      <w:r w:rsidR="00044F72" w:rsidRPr="00C93AF4">
        <w:rPr>
          <w:rStyle w:val="FontStyle12"/>
          <w:rFonts w:ascii="Times New Roman" w:hAnsi="Times New Roman" w:cs="Times New Roman"/>
          <w:sz w:val="24"/>
          <w:szCs w:val="24"/>
        </w:rPr>
        <w:t>d</w:t>
      </w:r>
      <w:r w:rsidR="001D6F82" w:rsidRPr="00C93AF4">
        <w:rPr>
          <w:rStyle w:val="FontStyle12"/>
          <w:rFonts w:ascii="Times New Roman" w:hAnsi="Times New Roman" w:cs="Times New Roman"/>
          <w:sz w:val="24"/>
          <w:szCs w:val="24"/>
        </w:rPr>
        <w:t xml:space="preserve"> millel on </w:t>
      </w:r>
      <w:r w:rsidR="00282BBB" w:rsidRPr="00C93AF4">
        <w:rPr>
          <w:rStyle w:val="FontStyle12"/>
          <w:rFonts w:ascii="Times New Roman" w:hAnsi="Times New Roman" w:cs="Times New Roman"/>
          <w:sz w:val="24"/>
          <w:szCs w:val="24"/>
        </w:rPr>
        <w:t xml:space="preserve">Aktsiaseltsi seisukohalt </w:t>
      </w:r>
      <w:r w:rsidR="001D6F82" w:rsidRPr="00C93AF4">
        <w:rPr>
          <w:rStyle w:val="FontStyle12"/>
          <w:rFonts w:ascii="Times New Roman" w:hAnsi="Times New Roman" w:cs="Times New Roman"/>
          <w:sz w:val="24"/>
          <w:szCs w:val="24"/>
        </w:rPr>
        <w:t>oluline tähtsus,</w:t>
      </w:r>
      <w:r w:rsidR="00F00C43" w:rsidRPr="00C93AF4">
        <w:rPr>
          <w:rStyle w:val="FontStyle12"/>
          <w:rFonts w:ascii="Times New Roman" w:hAnsi="Times New Roman" w:cs="Times New Roman"/>
          <w:sz w:val="24"/>
          <w:szCs w:val="24"/>
        </w:rPr>
        <w:t xml:space="preserve"> </w:t>
      </w:r>
      <w:r w:rsidR="00F018C7" w:rsidRPr="00C93AF4">
        <w:rPr>
          <w:rStyle w:val="FontStyle12"/>
          <w:rFonts w:ascii="Times New Roman" w:hAnsi="Times New Roman" w:cs="Times New Roman"/>
          <w:sz w:val="24"/>
          <w:szCs w:val="24"/>
        </w:rPr>
        <w:t>võtab</w:t>
      </w:r>
      <w:r w:rsidR="00282BBB" w:rsidRPr="00C93AF4">
        <w:rPr>
          <w:rStyle w:val="FontStyle12"/>
          <w:rFonts w:ascii="Times New Roman" w:hAnsi="Times New Roman" w:cs="Times New Roman"/>
          <w:sz w:val="24"/>
          <w:szCs w:val="24"/>
        </w:rPr>
        <w:t xml:space="preserve"> </w:t>
      </w:r>
      <w:r w:rsidR="00F00C43" w:rsidRPr="00C93AF4">
        <w:rPr>
          <w:rStyle w:val="FontStyle12"/>
          <w:rFonts w:ascii="Times New Roman" w:hAnsi="Times New Roman" w:cs="Times New Roman"/>
          <w:sz w:val="24"/>
          <w:szCs w:val="24"/>
        </w:rPr>
        <w:t>J</w:t>
      </w:r>
      <w:r w:rsidR="00F018C7" w:rsidRPr="00C93AF4">
        <w:rPr>
          <w:rStyle w:val="FontStyle12"/>
          <w:rFonts w:ascii="Times New Roman" w:hAnsi="Times New Roman" w:cs="Times New Roman"/>
          <w:sz w:val="24"/>
          <w:szCs w:val="24"/>
        </w:rPr>
        <w:t>uhatus vastu</w:t>
      </w:r>
      <w:r w:rsidR="00282BBB" w:rsidRPr="00C93AF4">
        <w:rPr>
          <w:rStyle w:val="FontStyle12"/>
          <w:rFonts w:ascii="Times New Roman" w:hAnsi="Times New Roman" w:cs="Times New Roman"/>
          <w:sz w:val="24"/>
          <w:szCs w:val="24"/>
        </w:rPr>
        <w:t xml:space="preserve"> koosoleku</w:t>
      </w:r>
      <w:r w:rsidR="001D6F82" w:rsidRPr="00C93AF4">
        <w:rPr>
          <w:rStyle w:val="FontStyle12"/>
          <w:rFonts w:ascii="Times New Roman" w:hAnsi="Times New Roman" w:cs="Times New Roman"/>
          <w:sz w:val="24"/>
          <w:szCs w:val="24"/>
        </w:rPr>
        <w:t>l</w:t>
      </w:r>
      <w:r w:rsidR="00282BBB" w:rsidRPr="00C93AF4">
        <w:rPr>
          <w:rStyle w:val="FontStyle12"/>
          <w:rFonts w:ascii="Times New Roman" w:hAnsi="Times New Roman" w:cs="Times New Roman"/>
          <w:sz w:val="24"/>
          <w:szCs w:val="24"/>
        </w:rPr>
        <w:t>.</w:t>
      </w:r>
      <w:r w:rsidR="00F018C7" w:rsidRPr="00C93AF4">
        <w:rPr>
          <w:rStyle w:val="FontStyle12"/>
          <w:rFonts w:ascii="Times New Roman" w:hAnsi="Times New Roman" w:cs="Times New Roman"/>
          <w:sz w:val="24"/>
          <w:szCs w:val="24"/>
        </w:rPr>
        <w:t xml:space="preserve"> </w:t>
      </w:r>
      <w:r w:rsidR="001D6F82" w:rsidRPr="00C93AF4">
        <w:rPr>
          <w:rStyle w:val="FontStyle12"/>
          <w:rFonts w:ascii="Times New Roman" w:hAnsi="Times New Roman" w:cs="Times New Roman"/>
          <w:sz w:val="24"/>
          <w:szCs w:val="24"/>
        </w:rPr>
        <w:t xml:space="preserve">Sellisteks </w:t>
      </w:r>
      <w:r w:rsidR="00512476" w:rsidRPr="00C93AF4">
        <w:rPr>
          <w:rStyle w:val="FontStyle12"/>
          <w:rFonts w:ascii="Times New Roman" w:hAnsi="Times New Roman" w:cs="Times New Roman"/>
          <w:sz w:val="24"/>
          <w:szCs w:val="24"/>
        </w:rPr>
        <w:t xml:space="preserve">otsusteks loetakse </w:t>
      </w:r>
      <w:r w:rsidR="00512476" w:rsidRPr="00C93AF4">
        <w:rPr>
          <w:rFonts w:ascii="Times New Roman" w:hAnsi="Times New Roman"/>
          <w:bCs/>
          <w:sz w:val="24"/>
          <w:szCs w:val="24"/>
        </w:rPr>
        <w:t>eelkõige</w:t>
      </w:r>
      <w:r w:rsidR="001D6F82" w:rsidRPr="00C93AF4">
        <w:rPr>
          <w:rFonts w:ascii="Times New Roman" w:hAnsi="Times New Roman"/>
          <w:bCs/>
          <w:sz w:val="24"/>
          <w:szCs w:val="24"/>
        </w:rPr>
        <w:t xml:space="preserve"> </w:t>
      </w:r>
      <w:r w:rsidRPr="00C93AF4">
        <w:rPr>
          <w:rFonts w:ascii="Times New Roman" w:hAnsi="Times New Roman"/>
          <w:bCs/>
          <w:sz w:val="24"/>
          <w:szCs w:val="24"/>
        </w:rPr>
        <w:t xml:space="preserve">(kuid mitte ainult) </w:t>
      </w:r>
      <w:r w:rsidR="001D6F82" w:rsidRPr="00C93AF4">
        <w:rPr>
          <w:rFonts w:ascii="Times New Roman" w:hAnsi="Times New Roman"/>
          <w:bCs/>
          <w:sz w:val="24"/>
          <w:szCs w:val="24"/>
        </w:rPr>
        <w:t>otsuseid</w:t>
      </w:r>
      <w:r w:rsidR="009F656F" w:rsidRPr="00C93AF4">
        <w:rPr>
          <w:rFonts w:ascii="Times New Roman" w:hAnsi="Times New Roman"/>
          <w:bCs/>
          <w:sz w:val="24"/>
          <w:szCs w:val="24"/>
        </w:rPr>
        <w:t xml:space="preserve"> </w:t>
      </w:r>
      <w:r w:rsidR="00F018C7" w:rsidRPr="00C93AF4">
        <w:rPr>
          <w:rFonts w:ascii="Times New Roman" w:hAnsi="Times New Roman"/>
          <w:bCs/>
          <w:sz w:val="24"/>
          <w:szCs w:val="24"/>
        </w:rPr>
        <w:t xml:space="preserve">järgmiste tehingute </w:t>
      </w:r>
      <w:r w:rsidR="00E85FCA" w:rsidRPr="00C93AF4">
        <w:rPr>
          <w:rFonts w:ascii="Times New Roman" w:hAnsi="Times New Roman"/>
          <w:bCs/>
          <w:sz w:val="24"/>
          <w:szCs w:val="24"/>
        </w:rPr>
        <w:t>ja</w:t>
      </w:r>
      <w:r w:rsidR="009F656F" w:rsidRPr="00C93AF4">
        <w:rPr>
          <w:rFonts w:ascii="Times New Roman" w:hAnsi="Times New Roman"/>
          <w:bCs/>
          <w:sz w:val="24"/>
          <w:szCs w:val="24"/>
        </w:rPr>
        <w:t xml:space="preserve"> toimingute </w:t>
      </w:r>
      <w:r w:rsidR="00F018C7" w:rsidRPr="00C93AF4">
        <w:rPr>
          <w:rFonts w:ascii="Times New Roman" w:hAnsi="Times New Roman"/>
          <w:bCs/>
          <w:sz w:val="24"/>
          <w:szCs w:val="24"/>
        </w:rPr>
        <w:t>tegemiseks:</w:t>
      </w:r>
    </w:p>
    <w:p w14:paraId="479E3479" w14:textId="77777777" w:rsidR="001D6F82" w:rsidRPr="00C93AF4" w:rsidRDefault="00F018C7" w:rsidP="001F3D5E">
      <w:pPr>
        <w:pStyle w:val="ListParagraph"/>
        <w:numPr>
          <w:ilvl w:val="1"/>
          <w:numId w:val="44"/>
        </w:numPr>
        <w:spacing w:before="120" w:after="0" w:line="240" w:lineRule="auto"/>
        <w:ind w:left="993" w:hanging="426"/>
        <w:contextualSpacing w:val="0"/>
        <w:jc w:val="both"/>
        <w:rPr>
          <w:rFonts w:ascii="Times New Roman" w:hAnsi="Times New Roman"/>
          <w:bCs/>
          <w:sz w:val="24"/>
          <w:szCs w:val="24"/>
        </w:rPr>
      </w:pPr>
      <w:r w:rsidRPr="00C93AF4">
        <w:rPr>
          <w:rFonts w:ascii="Times New Roman" w:hAnsi="Times New Roman"/>
          <w:bCs/>
          <w:sz w:val="24"/>
          <w:szCs w:val="24"/>
        </w:rPr>
        <w:t>laenude saamine ja võlakohustuste võtmine;</w:t>
      </w:r>
    </w:p>
    <w:p w14:paraId="1B4FDF80" w14:textId="77777777" w:rsidR="001D6F82" w:rsidRPr="00C93AF4" w:rsidRDefault="00F018C7" w:rsidP="001F3D5E">
      <w:pPr>
        <w:pStyle w:val="ListParagraph"/>
        <w:numPr>
          <w:ilvl w:val="1"/>
          <w:numId w:val="44"/>
        </w:numPr>
        <w:spacing w:before="120" w:after="0" w:line="240" w:lineRule="auto"/>
        <w:ind w:left="993" w:hanging="426"/>
        <w:contextualSpacing w:val="0"/>
        <w:jc w:val="both"/>
        <w:rPr>
          <w:rFonts w:ascii="Times New Roman" w:hAnsi="Times New Roman"/>
          <w:bCs/>
          <w:sz w:val="24"/>
          <w:szCs w:val="24"/>
        </w:rPr>
      </w:pPr>
      <w:r w:rsidRPr="00C93AF4">
        <w:rPr>
          <w:rFonts w:ascii="Times New Roman" w:hAnsi="Times New Roman"/>
          <w:bCs/>
          <w:sz w:val="24"/>
          <w:szCs w:val="24"/>
        </w:rPr>
        <w:t>laenude andmine ja võlakohustuste tagamine;</w:t>
      </w:r>
    </w:p>
    <w:p w14:paraId="623DE74C" w14:textId="77777777" w:rsidR="001D6F82" w:rsidRPr="00C93AF4" w:rsidRDefault="001D6F82" w:rsidP="001F3D5E">
      <w:pPr>
        <w:pStyle w:val="ListParagraph"/>
        <w:numPr>
          <w:ilvl w:val="1"/>
          <w:numId w:val="44"/>
        </w:numPr>
        <w:spacing w:before="120" w:after="0" w:line="240" w:lineRule="auto"/>
        <w:ind w:left="993" w:hanging="426"/>
        <w:contextualSpacing w:val="0"/>
        <w:jc w:val="both"/>
        <w:rPr>
          <w:rFonts w:ascii="Times New Roman" w:hAnsi="Times New Roman"/>
          <w:bCs/>
          <w:sz w:val="24"/>
          <w:szCs w:val="24"/>
        </w:rPr>
      </w:pPr>
      <w:r w:rsidRPr="00C93AF4">
        <w:rPr>
          <w:rFonts w:ascii="Times New Roman" w:hAnsi="Times New Roman"/>
          <w:bCs/>
          <w:sz w:val="24"/>
          <w:szCs w:val="24"/>
        </w:rPr>
        <w:t xml:space="preserve">kolmanda isiku vastu </w:t>
      </w:r>
      <w:r w:rsidR="00F018C7" w:rsidRPr="00C93AF4">
        <w:rPr>
          <w:rFonts w:ascii="Times New Roman" w:hAnsi="Times New Roman"/>
          <w:bCs/>
          <w:sz w:val="24"/>
          <w:szCs w:val="24"/>
        </w:rPr>
        <w:t>nõu</w:t>
      </w:r>
      <w:r w:rsidRPr="00C93AF4">
        <w:rPr>
          <w:rFonts w:ascii="Times New Roman" w:hAnsi="Times New Roman"/>
          <w:bCs/>
          <w:sz w:val="24"/>
          <w:szCs w:val="24"/>
        </w:rPr>
        <w:t xml:space="preserve">de </w:t>
      </w:r>
      <w:r w:rsidR="00F018C7" w:rsidRPr="00C93AF4">
        <w:rPr>
          <w:rFonts w:ascii="Times New Roman" w:hAnsi="Times New Roman"/>
          <w:bCs/>
          <w:sz w:val="24"/>
          <w:szCs w:val="24"/>
        </w:rPr>
        <w:t>esitamisest loobumine;</w:t>
      </w:r>
    </w:p>
    <w:p w14:paraId="7BDF387B" w14:textId="77777777" w:rsidR="001D6F82" w:rsidRPr="00C93AF4" w:rsidRDefault="00F018C7" w:rsidP="001F3D5E">
      <w:pPr>
        <w:pStyle w:val="ListParagraph"/>
        <w:numPr>
          <w:ilvl w:val="1"/>
          <w:numId w:val="44"/>
        </w:numPr>
        <w:spacing w:before="120" w:after="0" w:line="240" w:lineRule="auto"/>
        <w:ind w:left="993" w:hanging="426"/>
        <w:contextualSpacing w:val="0"/>
        <w:jc w:val="both"/>
        <w:rPr>
          <w:rFonts w:ascii="Times New Roman" w:hAnsi="Times New Roman"/>
          <w:bCs/>
          <w:sz w:val="24"/>
          <w:szCs w:val="24"/>
        </w:rPr>
      </w:pPr>
      <w:r w:rsidRPr="00C93AF4">
        <w:rPr>
          <w:rFonts w:ascii="Times New Roman" w:hAnsi="Times New Roman"/>
          <w:bCs/>
          <w:sz w:val="24"/>
          <w:szCs w:val="24"/>
        </w:rPr>
        <w:t>pangaarvete avamine ja raha deponeerimine</w:t>
      </w:r>
      <w:r w:rsidR="00A34D8A" w:rsidRPr="00C93AF4">
        <w:rPr>
          <w:rFonts w:ascii="Times New Roman" w:hAnsi="Times New Roman"/>
          <w:bCs/>
          <w:sz w:val="24"/>
          <w:szCs w:val="24"/>
        </w:rPr>
        <w:t xml:space="preserve"> kauemaks kui 6 (kuueks) kuuks</w:t>
      </w:r>
      <w:r w:rsidRPr="00C93AF4">
        <w:rPr>
          <w:rFonts w:ascii="Times New Roman" w:hAnsi="Times New Roman"/>
          <w:bCs/>
          <w:sz w:val="24"/>
          <w:szCs w:val="24"/>
        </w:rPr>
        <w:t>;</w:t>
      </w:r>
    </w:p>
    <w:p w14:paraId="3D86B9C6" w14:textId="77777777" w:rsidR="001D6F82" w:rsidRPr="00C93AF4" w:rsidRDefault="001D6F82" w:rsidP="001F3D5E">
      <w:pPr>
        <w:pStyle w:val="ListParagraph"/>
        <w:numPr>
          <w:ilvl w:val="1"/>
          <w:numId w:val="44"/>
        </w:numPr>
        <w:spacing w:before="120" w:after="0" w:line="240" w:lineRule="auto"/>
        <w:ind w:left="993" w:hanging="426"/>
        <w:contextualSpacing w:val="0"/>
        <w:jc w:val="both"/>
        <w:rPr>
          <w:rFonts w:ascii="Times New Roman" w:hAnsi="Times New Roman"/>
          <w:bCs/>
          <w:sz w:val="24"/>
          <w:szCs w:val="24"/>
        </w:rPr>
      </w:pPr>
      <w:r w:rsidRPr="00C93AF4">
        <w:rPr>
          <w:rFonts w:ascii="Times New Roman" w:hAnsi="Times New Roman"/>
          <w:sz w:val="24"/>
          <w:szCs w:val="24"/>
        </w:rPr>
        <w:t>kinnisasjade või hoonestusõiguse või registrisse kantud vallasasjade omandamine, võõrandamine või koormamine või kasutusse andmine</w:t>
      </w:r>
      <w:r w:rsidR="001F3D5E" w:rsidRPr="00C93AF4">
        <w:rPr>
          <w:rFonts w:ascii="Times New Roman" w:hAnsi="Times New Roman"/>
          <w:bCs/>
          <w:sz w:val="24"/>
          <w:szCs w:val="24"/>
        </w:rPr>
        <w:t>.</w:t>
      </w:r>
    </w:p>
    <w:p w14:paraId="7491BAC4" w14:textId="77777777" w:rsidR="00F018C7" w:rsidRPr="00C93AF4" w:rsidRDefault="00F018C7" w:rsidP="00497722">
      <w:pPr>
        <w:pStyle w:val="ListParagraph"/>
        <w:numPr>
          <w:ilvl w:val="1"/>
          <w:numId w:val="24"/>
        </w:numPr>
        <w:spacing w:before="120" w:after="0" w:line="240" w:lineRule="auto"/>
        <w:ind w:left="567" w:hanging="567"/>
        <w:contextualSpacing w:val="0"/>
        <w:jc w:val="both"/>
        <w:rPr>
          <w:rFonts w:ascii="Times New Roman" w:hAnsi="Times New Roman"/>
          <w:bCs/>
          <w:sz w:val="24"/>
          <w:szCs w:val="24"/>
        </w:rPr>
      </w:pPr>
      <w:r w:rsidRPr="00C93AF4">
        <w:rPr>
          <w:rFonts w:ascii="Times New Roman" w:hAnsi="Times New Roman"/>
          <w:bCs/>
          <w:sz w:val="24"/>
          <w:szCs w:val="24"/>
        </w:rPr>
        <w:t xml:space="preserve">Juhatuse koosoleku kutsub kokku Juhatuse esimees, teavitades kõiki Juhatuse liikmeid koosoleku toimumisest </w:t>
      </w:r>
      <w:r w:rsidR="00497722" w:rsidRPr="00C93AF4">
        <w:rPr>
          <w:rFonts w:ascii="Times New Roman" w:hAnsi="Times New Roman"/>
          <w:bCs/>
          <w:sz w:val="24"/>
          <w:szCs w:val="24"/>
        </w:rPr>
        <w:t>ning</w:t>
      </w:r>
      <w:r w:rsidRPr="00C93AF4">
        <w:rPr>
          <w:rFonts w:ascii="Times New Roman" w:hAnsi="Times New Roman"/>
          <w:bCs/>
          <w:sz w:val="24"/>
          <w:szCs w:val="24"/>
        </w:rPr>
        <w:t xml:space="preserve"> päevakorrast ette vähemalt 3 (kolm) päeva enne koosoleku toimumist. Igal Juhatuse liikmel on õigus nõuda täiendavate küsimuste võtmist Juhatuse koosoleku päevakorda.</w:t>
      </w:r>
    </w:p>
    <w:p w14:paraId="15B6E93E" w14:textId="77777777" w:rsidR="00F018C7" w:rsidRPr="00C93AF4" w:rsidRDefault="00F018C7"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Koosolekut juhatab Juhatuse esimees</w:t>
      </w:r>
      <w:r w:rsidR="00011C40" w:rsidRPr="00C93AF4">
        <w:rPr>
          <w:rFonts w:ascii="Times New Roman" w:hAnsi="Times New Roman"/>
          <w:bCs/>
          <w:sz w:val="24"/>
          <w:szCs w:val="24"/>
        </w:rPr>
        <w:t>.</w:t>
      </w:r>
    </w:p>
    <w:p w14:paraId="251EA2B4" w14:textId="77777777" w:rsidR="00314D1B" w:rsidRPr="00C93AF4" w:rsidRDefault="00282BBB"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 xml:space="preserve">Juhatuse koosolek on otsustusvõimeline, kui </w:t>
      </w:r>
      <w:r w:rsidR="00F018C7" w:rsidRPr="00C93AF4">
        <w:rPr>
          <w:rStyle w:val="FontStyle12"/>
          <w:rFonts w:ascii="Times New Roman" w:hAnsi="Times New Roman" w:cs="Times New Roman"/>
          <w:sz w:val="24"/>
          <w:szCs w:val="24"/>
        </w:rPr>
        <w:t>koosolekust</w:t>
      </w:r>
      <w:r w:rsidRPr="00C93AF4">
        <w:rPr>
          <w:rStyle w:val="FontStyle12"/>
          <w:rFonts w:ascii="Times New Roman" w:hAnsi="Times New Roman" w:cs="Times New Roman"/>
          <w:sz w:val="24"/>
          <w:szCs w:val="24"/>
        </w:rPr>
        <w:t xml:space="preserve"> võtab osa</w:t>
      </w:r>
      <w:r w:rsidR="00314D1B" w:rsidRPr="00C93AF4">
        <w:rPr>
          <w:rStyle w:val="FontStyle12"/>
          <w:rFonts w:ascii="Times New Roman" w:hAnsi="Times New Roman" w:cs="Times New Roman"/>
          <w:sz w:val="24"/>
          <w:szCs w:val="24"/>
        </w:rPr>
        <w:t xml:space="preserve"> üle poole Juhatuse liikmetest.</w:t>
      </w:r>
    </w:p>
    <w:p w14:paraId="23548931" w14:textId="77777777" w:rsidR="00314D1B" w:rsidRPr="00C93AF4" w:rsidRDefault="00F018C7"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Fonts w:ascii="Times New Roman" w:hAnsi="Times New Roman"/>
          <w:bCs/>
          <w:sz w:val="24"/>
          <w:szCs w:val="24"/>
        </w:rPr>
        <w:t xml:space="preserve">Igal juhatuse liikmel on 1 (üks) hääl. </w:t>
      </w:r>
      <w:r w:rsidRPr="00C93AF4">
        <w:rPr>
          <w:rStyle w:val="FontStyle12"/>
          <w:rFonts w:ascii="Times New Roman" w:hAnsi="Times New Roman" w:cs="Times New Roman"/>
          <w:sz w:val="24"/>
          <w:szCs w:val="24"/>
        </w:rPr>
        <w:t xml:space="preserve">Juhatuse otsus on vastu võetud, kui selle poolt hääletas üle poole koosolekul osalenud Juhatuse liikmetest. Häälte võrdsel jagunemisel on </w:t>
      </w:r>
      <w:r w:rsidR="00314D1B" w:rsidRPr="00C93AF4">
        <w:rPr>
          <w:rStyle w:val="FontStyle12"/>
          <w:rFonts w:ascii="Times New Roman" w:hAnsi="Times New Roman" w:cs="Times New Roman"/>
          <w:sz w:val="24"/>
          <w:szCs w:val="24"/>
        </w:rPr>
        <w:t>otsustav Juhatuse esimehe hääl.</w:t>
      </w:r>
    </w:p>
    <w:p w14:paraId="7D1FE04F" w14:textId="77777777" w:rsidR="00645630" w:rsidRPr="00C93AF4" w:rsidRDefault="00282BBB"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 xml:space="preserve">Juhatuse koosolek protokollitakse. Protokollile kirjutavad alla kõik </w:t>
      </w:r>
      <w:r w:rsidR="00F018C7" w:rsidRPr="00C93AF4">
        <w:rPr>
          <w:rStyle w:val="FontStyle12"/>
          <w:rFonts w:ascii="Times New Roman" w:hAnsi="Times New Roman" w:cs="Times New Roman"/>
          <w:sz w:val="24"/>
          <w:szCs w:val="24"/>
        </w:rPr>
        <w:t>koosolekul osalenud J</w:t>
      </w:r>
      <w:r w:rsidRPr="00C93AF4">
        <w:rPr>
          <w:rStyle w:val="FontStyle12"/>
          <w:rFonts w:ascii="Times New Roman" w:hAnsi="Times New Roman" w:cs="Times New Roman"/>
          <w:sz w:val="24"/>
          <w:szCs w:val="24"/>
        </w:rPr>
        <w:t>uhatuse liikmed ja protokollija.</w:t>
      </w:r>
      <w:r w:rsidR="00314D1B" w:rsidRPr="00C93AF4">
        <w:rPr>
          <w:rStyle w:val="FontStyle12"/>
          <w:rFonts w:ascii="Times New Roman" w:hAnsi="Times New Roman" w:cs="Times New Roman"/>
          <w:sz w:val="24"/>
          <w:szCs w:val="24"/>
        </w:rPr>
        <w:t xml:space="preserve"> Protokolli kantakse ka Juhatuse liikme eriarvamus, mille ta kinnitab oma allkirjaga.</w:t>
      </w:r>
    </w:p>
    <w:p w14:paraId="4AED29CA" w14:textId="77777777" w:rsidR="00011C40" w:rsidRPr="00C93AF4" w:rsidRDefault="00645630"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Style w:val="FontStyle12"/>
          <w:rFonts w:ascii="Times New Roman" w:hAnsi="Times New Roman" w:cs="Times New Roman"/>
          <w:sz w:val="24"/>
          <w:szCs w:val="24"/>
        </w:rPr>
        <w:t xml:space="preserve">Juhatusel on õigus Aktsiaseltsi seisukohast olulisi otsuseid vastu võtta ilma koosolekut kokku kutsumata, kui sellega nõustuvad kõik Juhatuse liikmed. Sellisel juhul saadab Juhatuse esimees otsuse eelnõu kirjalikult e-posti, posti või faksi teel kõigile Juhatuse liikmetele, määrates kaaskirjas tähtaja, mille jooksul Juhatuse liige peab esitama otsuse eelnõu kohta oma kirjaliku seisukoha. </w:t>
      </w:r>
      <w:r w:rsidR="00E84F80" w:rsidRPr="00C93AF4">
        <w:rPr>
          <w:rStyle w:val="FontStyle12"/>
          <w:rFonts w:ascii="Times New Roman" w:hAnsi="Times New Roman" w:cs="Times New Roman"/>
          <w:sz w:val="24"/>
          <w:szCs w:val="24"/>
        </w:rPr>
        <w:t>Juhul, k</w:t>
      </w:r>
      <w:r w:rsidRPr="00C93AF4">
        <w:rPr>
          <w:rStyle w:val="FontStyle12"/>
          <w:rFonts w:ascii="Times New Roman" w:hAnsi="Times New Roman" w:cs="Times New Roman"/>
          <w:sz w:val="24"/>
          <w:szCs w:val="24"/>
        </w:rPr>
        <w:t>ui Juhatuse liige ei teata nimetatud tähtaja jooksul, kas ta on otsuse eelnõu poolt või vastu, loetakse, et ta hääletas otsuse eelnõu vastu. Hääletamistulemuste kohta koostab Juhatuse esimees hääletusprotokolli, mis vormistatakse Juhatuse otsusena ning millele lisatakse Juhatuse liikmete poolt esitatud kirjalikud seisukohad. Juhatuse esimees saadab protokolli ning selle lisad viivitamatult e-posti, posti või faksi teel Juhatuse liikmetele.</w:t>
      </w:r>
    </w:p>
    <w:p w14:paraId="0769043A" w14:textId="77777777" w:rsidR="00011C40" w:rsidRPr="00C93AF4" w:rsidRDefault="00011C40"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bCs/>
          <w:color w:val="auto"/>
          <w:sz w:val="24"/>
          <w:szCs w:val="24"/>
        </w:rPr>
      </w:pPr>
      <w:r w:rsidRPr="00C93AF4">
        <w:rPr>
          <w:rFonts w:ascii="Times New Roman" w:hAnsi="Times New Roman"/>
          <w:bCs/>
          <w:sz w:val="24"/>
          <w:szCs w:val="24"/>
        </w:rPr>
        <w:t xml:space="preserve">Kui kõik </w:t>
      </w:r>
      <w:r w:rsidR="00497722" w:rsidRPr="00C93AF4">
        <w:rPr>
          <w:rFonts w:ascii="Times New Roman" w:hAnsi="Times New Roman"/>
          <w:bCs/>
          <w:sz w:val="24"/>
          <w:szCs w:val="24"/>
        </w:rPr>
        <w:t>Juhatuse</w:t>
      </w:r>
      <w:r w:rsidRPr="00C93AF4">
        <w:rPr>
          <w:rFonts w:ascii="Times New Roman" w:hAnsi="Times New Roman"/>
          <w:bCs/>
          <w:sz w:val="24"/>
          <w:szCs w:val="24"/>
        </w:rPr>
        <w:t xml:space="preserve"> liikmed otsusega nõustuvad ja selle allkirjastavad, </w:t>
      </w:r>
      <w:r w:rsidR="00497722" w:rsidRPr="00C93AF4">
        <w:rPr>
          <w:rFonts w:ascii="Times New Roman" w:hAnsi="Times New Roman"/>
          <w:bCs/>
          <w:sz w:val="24"/>
          <w:szCs w:val="24"/>
        </w:rPr>
        <w:t xml:space="preserve">siis </w:t>
      </w:r>
      <w:r w:rsidRPr="00C93AF4">
        <w:rPr>
          <w:rFonts w:ascii="Times New Roman" w:hAnsi="Times New Roman"/>
          <w:bCs/>
          <w:sz w:val="24"/>
          <w:szCs w:val="24"/>
        </w:rPr>
        <w:t xml:space="preserve">võib </w:t>
      </w:r>
      <w:r w:rsidR="00497722" w:rsidRPr="00C93AF4">
        <w:rPr>
          <w:rFonts w:ascii="Times New Roman" w:hAnsi="Times New Roman"/>
          <w:bCs/>
          <w:sz w:val="24"/>
          <w:szCs w:val="24"/>
        </w:rPr>
        <w:t>Juhatus</w:t>
      </w:r>
      <w:r w:rsidRPr="00C93AF4">
        <w:rPr>
          <w:rFonts w:ascii="Times New Roman" w:hAnsi="Times New Roman"/>
          <w:bCs/>
          <w:sz w:val="24"/>
          <w:szCs w:val="24"/>
        </w:rPr>
        <w:t xml:space="preserve"> otsuseid vastu võtta ka koosolekut pidamata, vormistades otsuse kirjalikult.</w:t>
      </w:r>
      <w:r w:rsidR="00E84F80" w:rsidRPr="00C93AF4">
        <w:rPr>
          <w:rFonts w:ascii="Times New Roman" w:hAnsi="Times New Roman"/>
          <w:bCs/>
          <w:sz w:val="24"/>
          <w:szCs w:val="24"/>
        </w:rPr>
        <w:t xml:space="preserve"> Nimetatud võimalust ei või kasutada Aktsiaseltsi põhikirja punktis 5.12 nimetatud </w:t>
      </w:r>
      <w:r w:rsidR="004A0190" w:rsidRPr="00C93AF4">
        <w:rPr>
          <w:rFonts w:ascii="Times New Roman" w:hAnsi="Times New Roman"/>
          <w:bCs/>
          <w:sz w:val="24"/>
          <w:szCs w:val="24"/>
        </w:rPr>
        <w:t>juhul</w:t>
      </w:r>
      <w:r w:rsidR="00E84F80" w:rsidRPr="00C93AF4">
        <w:rPr>
          <w:rFonts w:ascii="Times New Roman" w:hAnsi="Times New Roman"/>
          <w:bCs/>
          <w:sz w:val="24"/>
          <w:szCs w:val="24"/>
        </w:rPr>
        <w:t>.</w:t>
      </w:r>
    </w:p>
    <w:p w14:paraId="62D3D061" w14:textId="77777777" w:rsidR="00F018C7" w:rsidRPr="00C93AF4" w:rsidRDefault="00011C40"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lastRenderedPageBreak/>
        <w:t>Kõik J</w:t>
      </w:r>
      <w:r w:rsidR="00E86188" w:rsidRPr="00C93AF4">
        <w:rPr>
          <w:rFonts w:ascii="Times New Roman" w:hAnsi="Times New Roman"/>
          <w:bCs/>
          <w:sz w:val="24"/>
          <w:szCs w:val="24"/>
        </w:rPr>
        <w:t>uhat</w:t>
      </w:r>
      <w:r w:rsidR="00F018C7" w:rsidRPr="00C93AF4">
        <w:rPr>
          <w:rFonts w:ascii="Times New Roman" w:hAnsi="Times New Roman"/>
          <w:bCs/>
          <w:sz w:val="24"/>
          <w:szCs w:val="24"/>
        </w:rPr>
        <w:t>use kirjalikud otsused edastab J</w:t>
      </w:r>
      <w:r w:rsidR="00E86188" w:rsidRPr="00C93AF4">
        <w:rPr>
          <w:rFonts w:ascii="Times New Roman" w:hAnsi="Times New Roman"/>
          <w:bCs/>
          <w:sz w:val="24"/>
          <w:szCs w:val="24"/>
        </w:rPr>
        <w:t>uhatuse esimees viivitamatult</w:t>
      </w:r>
      <w:r w:rsidRPr="00C93AF4">
        <w:rPr>
          <w:rFonts w:ascii="Times New Roman" w:hAnsi="Times New Roman"/>
          <w:bCs/>
          <w:sz w:val="24"/>
          <w:szCs w:val="24"/>
        </w:rPr>
        <w:t>, kuid hiljemalt 3 (kolme) päeva jooksul N</w:t>
      </w:r>
      <w:r w:rsidR="00E86188" w:rsidRPr="00C93AF4">
        <w:rPr>
          <w:rFonts w:ascii="Times New Roman" w:hAnsi="Times New Roman"/>
          <w:bCs/>
          <w:sz w:val="24"/>
          <w:szCs w:val="24"/>
        </w:rPr>
        <w:t>õukogule.</w:t>
      </w:r>
    </w:p>
    <w:p w14:paraId="72EDF2A0" w14:textId="77777777" w:rsidR="00E86188" w:rsidRPr="00C93AF4" w:rsidRDefault="00E86188" w:rsidP="003A1DA4">
      <w:pPr>
        <w:pStyle w:val="ListParagraph"/>
        <w:numPr>
          <w:ilvl w:val="1"/>
          <w:numId w:val="24"/>
        </w:numPr>
        <w:spacing w:before="120" w:after="0" w:line="240" w:lineRule="auto"/>
        <w:ind w:left="567"/>
        <w:contextualSpacing w:val="0"/>
        <w:jc w:val="both"/>
        <w:rPr>
          <w:rFonts w:ascii="Times New Roman" w:hAnsi="Times New Roman"/>
          <w:bCs/>
          <w:sz w:val="24"/>
          <w:szCs w:val="24"/>
        </w:rPr>
      </w:pPr>
      <w:r w:rsidRPr="00C93AF4">
        <w:rPr>
          <w:rFonts w:ascii="Times New Roman" w:hAnsi="Times New Roman"/>
          <w:bCs/>
          <w:sz w:val="24"/>
          <w:szCs w:val="24"/>
        </w:rPr>
        <w:t>Juhatuse täpsem</w:t>
      </w:r>
      <w:r w:rsidR="00011C40" w:rsidRPr="00C93AF4">
        <w:rPr>
          <w:rFonts w:ascii="Times New Roman" w:hAnsi="Times New Roman"/>
          <w:bCs/>
          <w:sz w:val="24"/>
          <w:szCs w:val="24"/>
        </w:rPr>
        <w:t>a töökorra kehtestab vajadusel Nõukogu.</w:t>
      </w:r>
    </w:p>
    <w:p w14:paraId="2D81D8B7" w14:textId="77777777" w:rsidR="00E86188" w:rsidRPr="00C93AF4" w:rsidRDefault="00E86188" w:rsidP="009B7780">
      <w:pPr>
        <w:spacing w:before="120" w:after="0" w:line="240" w:lineRule="auto"/>
        <w:jc w:val="both"/>
        <w:rPr>
          <w:rFonts w:ascii="Times New Roman" w:hAnsi="Times New Roman"/>
          <w:bCs/>
          <w:sz w:val="24"/>
          <w:szCs w:val="24"/>
        </w:rPr>
      </w:pPr>
    </w:p>
    <w:p w14:paraId="6963B03B" w14:textId="77777777" w:rsidR="00E86188" w:rsidRPr="00C93AF4" w:rsidRDefault="00E86188" w:rsidP="008356BE">
      <w:pPr>
        <w:numPr>
          <w:ilvl w:val="0"/>
          <w:numId w:val="24"/>
        </w:numPr>
        <w:spacing w:before="120" w:after="0" w:line="240" w:lineRule="auto"/>
        <w:ind w:left="567"/>
        <w:jc w:val="both"/>
        <w:rPr>
          <w:rFonts w:ascii="Times New Roman" w:hAnsi="Times New Roman"/>
          <w:b/>
          <w:bCs/>
          <w:sz w:val="24"/>
          <w:szCs w:val="24"/>
        </w:rPr>
      </w:pPr>
      <w:r w:rsidRPr="00C93AF4">
        <w:rPr>
          <w:rFonts w:ascii="Times New Roman" w:hAnsi="Times New Roman"/>
          <w:b/>
          <w:sz w:val="24"/>
          <w:szCs w:val="24"/>
        </w:rPr>
        <w:t>NÕUKOGU</w:t>
      </w:r>
    </w:p>
    <w:p w14:paraId="306CB9C7" w14:textId="77777777" w:rsidR="003057A9" w:rsidRPr="00C93AF4" w:rsidRDefault="003057A9"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color w:val="auto"/>
          <w:sz w:val="24"/>
          <w:szCs w:val="24"/>
        </w:rPr>
      </w:pPr>
      <w:r w:rsidRPr="00C93AF4">
        <w:rPr>
          <w:rFonts w:ascii="Times New Roman" w:hAnsi="Times New Roman"/>
          <w:sz w:val="24"/>
          <w:szCs w:val="24"/>
        </w:rPr>
        <w:t>Nõukogu on Aktsiaseltsi juhtimisorgan, mis planeerib Aktsiaseltsi tegevust, korraldab Aktsiaseltsi juhtimist ja teostab järelevalvet Juhatuse tegevuse üle. Kontrolli tulemused teeb Nõukogu teatavaks Üldkoosolekule.</w:t>
      </w:r>
    </w:p>
    <w:p w14:paraId="561FC1D0" w14:textId="77777777" w:rsidR="003057A9" w:rsidRPr="00C93AF4" w:rsidRDefault="00D51600"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Nõukogus on 3 (kolm) kuni 5 (viis) liiget.</w:t>
      </w:r>
    </w:p>
    <w:p w14:paraId="1B5B1D16" w14:textId="77777777" w:rsidR="003057A9" w:rsidRPr="00C93AF4" w:rsidRDefault="003057A9"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Nõukogu liikmed valib ja kutsub tagasi Üldkoosolek.</w:t>
      </w:r>
    </w:p>
    <w:p w14:paraId="11778446" w14:textId="77777777" w:rsidR="003057A9" w:rsidRPr="00C93AF4" w:rsidRDefault="003057A9" w:rsidP="003A1DA4">
      <w:pPr>
        <w:pStyle w:val="ListParagraph"/>
        <w:numPr>
          <w:ilvl w:val="1"/>
          <w:numId w:val="24"/>
        </w:numPr>
        <w:spacing w:before="120" w:after="0" w:line="240" w:lineRule="auto"/>
        <w:ind w:left="567"/>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Nõukogu liige valitakse 5 (viieks) aastaks.</w:t>
      </w:r>
    </w:p>
    <w:p w14:paraId="311A3C82" w14:textId="77777777" w:rsidR="003057A9" w:rsidRPr="00C93AF4" w:rsidRDefault="003057A9" w:rsidP="003A1DA4">
      <w:pPr>
        <w:pStyle w:val="ListParagraph"/>
        <w:numPr>
          <w:ilvl w:val="1"/>
          <w:numId w:val="24"/>
        </w:numPr>
        <w:spacing w:before="120" w:after="0" w:line="240" w:lineRule="auto"/>
        <w:ind w:left="567"/>
        <w:contextualSpacing w:val="0"/>
        <w:jc w:val="both"/>
        <w:rPr>
          <w:rFonts w:ascii="Times New Roman" w:hAnsi="Times New Roman"/>
          <w:sz w:val="24"/>
          <w:szCs w:val="24"/>
        </w:rPr>
      </w:pPr>
      <w:r w:rsidRPr="00C93AF4">
        <w:rPr>
          <w:rStyle w:val="FontStyle12"/>
          <w:rFonts w:ascii="Times New Roman" w:hAnsi="Times New Roman" w:cs="Times New Roman"/>
          <w:sz w:val="24"/>
          <w:szCs w:val="24"/>
        </w:rPr>
        <w:t>Üldkoosoleku otsusel võib Nõukogu liikme, sõltumata põhjusest, tagasi kutsuda. Sellise otsuse vastuvõtmiseks on vaja vähemalt 2/3 Üldkoosolekul esindatud häältest.</w:t>
      </w:r>
    </w:p>
    <w:p w14:paraId="56902137" w14:textId="77777777" w:rsidR="003057A9" w:rsidRPr="00C93AF4" w:rsidRDefault="003057A9" w:rsidP="003A1DA4">
      <w:pPr>
        <w:pStyle w:val="ListParagraph"/>
        <w:numPr>
          <w:ilvl w:val="1"/>
          <w:numId w:val="24"/>
        </w:numPr>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Nõukogu liikmed valivad endi hulgast esimehe, kes korraldab Nõukogu tegevust ning vajadusel määrab Nõukogu aseesimehe, kes asendab esimeest tema äraolekul.</w:t>
      </w:r>
    </w:p>
    <w:p w14:paraId="72571A96" w14:textId="77777777" w:rsidR="003057A9" w:rsidRPr="00C93AF4" w:rsidRDefault="003057A9" w:rsidP="003A1DA4">
      <w:pPr>
        <w:pStyle w:val="ListParagraph"/>
        <w:numPr>
          <w:ilvl w:val="1"/>
          <w:numId w:val="24"/>
        </w:numPr>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 xml:space="preserve">Kõik tehingud, millel on Aktsiaseltsi või aktsionäride huvide seisukohalt oluline tähtsus </w:t>
      </w:r>
      <w:r w:rsidR="001336FA" w:rsidRPr="00C93AF4">
        <w:rPr>
          <w:rFonts w:ascii="Times New Roman" w:hAnsi="Times New Roman"/>
          <w:sz w:val="24"/>
          <w:szCs w:val="24"/>
        </w:rPr>
        <w:t>ja</w:t>
      </w:r>
      <w:r w:rsidRPr="00C93AF4">
        <w:rPr>
          <w:rFonts w:ascii="Times New Roman" w:hAnsi="Times New Roman"/>
          <w:sz w:val="24"/>
          <w:szCs w:val="24"/>
        </w:rPr>
        <w:t xml:space="preserve"> mis väljuvad Aktsiaseltsi igapäevase majandustegevuse raamest, tehakse Aktsiaseltsi nimel üksnes </w:t>
      </w:r>
      <w:r w:rsidR="001336FA" w:rsidRPr="00C93AF4">
        <w:rPr>
          <w:rFonts w:ascii="Times New Roman" w:hAnsi="Times New Roman"/>
          <w:sz w:val="24"/>
          <w:szCs w:val="24"/>
        </w:rPr>
        <w:t>N</w:t>
      </w:r>
      <w:r w:rsidRPr="00C93AF4">
        <w:rPr>
          <w:rFonts w:ascii="Times New Roman" w:hAnsi="Times New Roman"/>
          <w:sz w:val="24"/>
          <w:szCs w:val="24"/>
        </w:rPr>
        <w:t xml:space="preserve">õukogu eelneval nõusolekul, mis on väljendatud Nõukogu kirjalikus otsuses. Nõukogu kirjalikku nõusolekut on vaja eelkõige, kuid mitte ainult, tehingute </w:t>
      </w:r>
      <w:r w:rsidR="00001BB2" w:rsidRPr="00C93AF4">
        <w:rPr>
          <w:rFonts w:ascii="Times New Roman" w:hAnsi="Times New Roman"/>
          <w:sz w:val="24"/>
          <w:szCs w:val="24"/>
        </w:rPr>
        <w:t xml:space="preserve">ja toimingute </w:t>
      </w:r>
      <w:r w:rsidRPr="00C93AF4">
        <w:rPr>
          <w:rFonts w:ascii="Times New Roman" w:hAnsi="Times New Roman"/>
          <w:sz w:val="24"/>
          <w:szCs w:val="24"/>
        </w:rPr>
        <w:t>tegemiseks, millega kaasneb:</w:t>
      </w:r>
    </w:p>
    <w:p w14:paraId="12A3E402" w14:textId="77777777" w:rsidR="001336FA" w:rsidRPr="00C93AF4" w:rsidRDefault="001336FA"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osaluse omandamine ja lõpetamine teistes ühingutes;</w:t>
      </w:r>
    </w:p>
    <w:p w14:paraId="346EC96A" w14:textId="77777777" w:rsidR="001336FA" w:rsidRPr="00C93AF4" w:rsidRDefault="001336FA"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tütarettevõtja asutamine ja lõpetamine;</w:t>
      </w:r>
    </w:p>
    <w:p w14:paraId="1931B330" w14:textId="77777777" w:rsidR="001336FA" w:rsidRPr="00C93AF4" w:rsidRDefault="001336FA"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ettevõtte omandamine, võõrandamine või selle tegevuse lõpetamine;</w:t>
      </w:r>
    </w:p>
    <w:p w14:paraId="22B3FD73" w14:textId="77777777" w:rsidR="001336FA" w:rsidRPr="00C93AF4" w:rsidRDefault="001336FA"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välisfiliaalide asutamine ja sulgemine;</w:t>
      </w:r>
    </w:p>
    <w:p w14:paraId="6E0EE36A" w14:textId="77777777" w:rsidR="00B95C41" w:rsidRPr="00C93AF4" w:rsidRDefault="00B95C41"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tehingute tegemine tütarettevõtetega</w:t>
      </w:r>
      <w:r w:rsidR="004A0190" w:rsidRPr="00C93AF4">
        <w:rPr>
          <w:rFonts w:ascii="Times New Roman" w:hAnsi="Times New Roman"/>
          <w:sz w:val="24"/>
          <w:szCs w:val="24"/>
        </w:rPr>
        <w:t xml:space="preserve">, kui </w:t>
      </w:r>
      <w:r w:rsidR="00A34D8A" w:rsidRPr="00C93AF4">
        <w:rPr>
          <w:rFonts w:ascii="Times New Roman" w:hAnsi="Times New Roman"/>
          <w:sz w:val="24"/>
          <w:szCs w:val="24"/>
        </w:rPr>
        <w:t>tehingu</w:t>
      </w:r>
      <w:r w:rsidR="004A0190" w:rsidRPr="00C93AF4">
        <w:rPr>
          <w:rFonts w:ascii="Times New Roman" w:hAnsi="Times New Roman"/>
          <w:sz w:val="24"/>
          <w:szCs w:val="24"/>
        </w:rPr>
        <w:t xml:space="preserve"> väärtus ületab </w:t>
      </w:r>
      <w:r w:rsidR="00A34D8A" w:rsidRPr="00C93AF4">
        <w:rPr>
          <w:rFonts w:ascii="Times New Roman" w:hAnsi="Times New Roman"/>
          <w:sz w:val="24"/>
          <w:szCs w:val="24"/>
        </w:rPr>
        <w:t xml:space="preserve">10 000 (kümmet tuhandet) </w:t>
      </w:r>
      <w:r w:rsidR="004A0190" w:rsidRPr="00C93AF4">
        <w:rPr>
          <w:rFonts w:ascii="Times New Roman" w:hAnsi="Times New Roman"/>
          <w:sz w:val="24"/>
          <w:szCs w:val="24"/>
        </w:rPr>
        <w:t>eurot</w:t>
      </w:r>
      <w:r w:rsidRPr="00C93AF4">
        <w:rPr>
          <w:rFonts w:ascii="Times New Roman" w:hAnsi="Times New Roman"/>
          <w:sz w:val="24"/>
          <w:szCs w:val="24"/>
        </w:rPr>
        <w:t>;</w:t>
      </w:r>
    </w:p>
    <w:p w14:paraId="4C375404" w14:textId="77777777" w:rsidR="00282DE5"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ühe või mitme </w:t>
      </w:r>
      <w:r w:rsidR="00282DE5" w:rsidRPr="00C93AF4">
        <w:rPr>
          <w:rFonts w:ascii="Times New Roman" w:hAnsi="Times New Roman"/>
          <w:sz w:val="24"/>
          <w:szCs w:val="24"/>
        </w:rPr>
        <w:t xml:space="preserve">omavahel seotud </w:t>
      </w:r>
      <w:r w:rsidRPr="00C93AF4">
        <w:rPr>
          <w:rFonts w:ascii="Times New Roman" w:hAnsi="Times New Roman"/>
          <w:sz w:val="24"/>
          <w:szCs w:val="24"/>
        </w:rPr>
        <w:t xml:space="preserve">tehingu kaudu </w:t>
      </w:r>
      <w:r w:rsidR="00282DE5" w:rsidRPr="00C93AF4">
        <w:rPr>
          <w:rFonts w:ascii="Times New Roman" w:hAnsi="Times New Roman"/>
          <w:sz w:val="24"/>
          <w:szCs w:val="24"/>
        </w:rPr>
        <w:t xml:space="preserve">kinnisasjade või hoonestusõiguse või registrisse kantud vallasasjade või muu </w:t>
      </w:r>
      <w:r w:rsidRPr="00C93AF4">
        <w:rPr>
          <w:rFonts w:ascii="Times New Roman" w:hAnsi="Times New Roman"/>
          <w:sz w:val="24"/>
          <w:szCs w:val="24"/>
        </w:rPr>
        <w:t xml:space="preserve">vara omandamine, võõrandamine või koormamine, kui </w:t>
      </w:r>
      <w:r w:rsidR="00282DE5" w:rsidRPr="00C93AF4">
        <w:rPr>
          <w:rFonts w:ascii="Times New Roman" w:hAnsi="Times New Roman"/>
          <w:sz w:val="24"/>
          <w:szCs w:val="24"/>
        </w:rPr>
        <w:t>vara</w:t>
      </w:r>
      <w:r w:rsidRPr="00C93AF4">
        <w:rPr>
          <w:rFonts w:ascii="Times New Roman" w:hAnsi="Times New Roman"/>
          <w:sz w:val="24"/>
          <w:szCs w:val="24"/>
        </w:rPr>
        <w:t xml:space="preserve"> väärtus ületab </w:t>
      </w:r>
      <w:r w:rsidR="00A34D8A" w:rsidRPr="00C93AF4">
        <w:rPr>
          <w:rFonts w:ascii="Times New Roman" w:hAnsi="Times New Roman"/>
          <w:sz w:val="24"/>
          <w:szCs w:val="24"/>
        </w:rPr>
        <w:t xml:space="preserve">10 000 (kümmet tuhandet) </w:t>
      </w:r>
      <w:r w:rsidRPr="00C93AF4">
        <w:rPr>
          <w:rFonts w:ascii="Times New Roman" w:hAnsi="Times New Roman"/>
          <w:sz w:val="24"/>
          <w:szCs w:val="24"/>
        </w:rPr>
        <w:t>eurot;</w:t>
      </w:r>
    </w:p>
    <w:p w14:paraId="019EF6B2" w14:textId="77777777" w:rsidR="004A0190" w:rsidRPr="00C93AF4" w:rsidRDefault="00282DE5" w:rsidP="004A0190">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kinnisasjade ja hoonestusõiguse siht- või kasutusotstarbe muutmine;</w:t>
      </w:r>
    </w:p>
    <w:p w14:paraId="4A6ACAF4" w14:textId="77777777" w:rsidR="004A0190" w:rsidRPr="00C93AF4" w:rsidRDefault="004A0190" w:rsidP="00CA5C1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vara</w:t>
      </w:r>
      <w:r w:rsidR="00CA5C18" w:rsidRPr="00C93AF4">
        <w:rPr>
          <w:rFonts w:ascii="Times New Roman" w:hAnsi="Times New Roman"/>
          <w:sz w:val="24"/>
          <w:szCs w:val="24"/>
        </w:rPr>
        <w:t xml:space="preserve">, mille väärtus ületab </w:t>
      </w:r>
      <w:r w:rsidR="00A34D8A" w:rsidRPr="00C93AF4">
        <w:rPr>
          <w:rFonts w:ascii="Times New Roman" w:hAnsi="Times New Roman"/>
          <w:sz w:val="24"/>
          <w:szCs w:val="24"/>
        </w:rPr>
        <w:t>10 000 (kümmet tuhandet) eurot</w:t>
      </w:r>
      <w:r w:rsidR="00CA5C18" w:rsidRPr="00C93AF4">
        <w:rPr>
          <w:rFonts w:ascii="Times New Roman" w:hAnsi="Times New Roman"/>
          <w:sz w:val="24"/>
          <w:szCs w:val="24"/>
        </w:rPr>
        <w:t>,</w:t>
      </w:r>
      <w:r w:rsidRPr="00C93AF4">
        <w:rPr>
          <w:rFonts w:ascii="Times New Roman" w:hAnsi="Times New Roman"/>
          <w:sz w:val="24"/>
          <w:szCs w:val="24"/>
        </w:rPr>
        <w:t xml:space="preserve"> kasutusse andmi</w:t>
      </w:r>
      <w:r w:rsidR="00CA5C18" w:rsidRPr="00C93AF4">
        <w:rPr>
          <w:rFonts w:ascii="Times New Roman" w:hAnsi="Times New Roman"/>
          <w:sz w:val="24"/>
          <w:szCs w:val="24"/>
        </w:rPr>
        <w:t>ne</w:t>
      </w:r>
      <w:r w:rsidRPr="00C93AF4">
        <w:rPr>
          <w:rFonts w:ascii="Times New Roman" w:hAnsi="Times New Roman"/>
          <w:sz w:val="24"/>
          <w:szCs w:val="24"/>
        </w:rPr>
        <w:t xml:space="preserve"> või </w:t>
      </w:r>
      <w:r w:rsidR="00CA5C18" w:rsidRPr="00C93AF4">
        <w:rPr>
          <w:rFonts w:ascii="Times New Roman" w:hAnsi="Times New Roman"/>
          <w:sz w:val="24"/>
          <w:szCs w:val="24"/>
        </w:rPr>
        <w:t>võtmine;</w:t>
      </w:r>
    </w:p>
    <w:p w14:paraId="7DF8C6A2" w14:textId="77777777" w:rsidR="003057A9"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investeeringute tegemine, mis ületavad </w:t>
      </w:r>
      <w:r w:rsidR="00A34D8A" w:rsidRPr="00C93AF4">
        <w:rPr>
          <w:rFonts w:ascii="Times New Roman" w:hAnsi="Times New Roman"/>
          <w:sz w:val="24"/>
          <w:szCs w:val="24"/>
        </w:rPr>
        <w:t xml:space="preserve">10 000 (kümmet tuhandet) </w:t>
      </w:r>
      <w:r w:rsidR="00AC4D43" w:rsidRPr="00C93AF4">
        <w:rPr>
          <w:rFonts w:ascii="Times New Roman" w:hAnsi="Times New Roman"/>
          <w:sz w:val="24"/>
          <w:szCs w:val="24"/>
        </w:rPr>
        <w:t>euro</w:t>
      </w:r>
      <w:r w:rsidR="00A34D8A" w:rsidRPr="00C93AF4">
        <w:rPr>
          <w:rFonts w:ascii="Times New Roman" w:hAnsi="Times New Roman"/>
          <w:sz w:val="24"/>
          <w:szCs w:val="24"/>
        </w:rPr>
        <w:t>t</w:t>
      </w:r>
      <w:r w:rsidR="00AC4D43" w:rsidRPr="00C93AF4">
        <w:rPr>
          <w:rFonts w:ascii="Times New Roman" w:hAnsi="Times New Roman"/>
          <w:sz w:val="24"/>
          <w:szCs w:val="24"/>
        </w:rPr>
        <w:t xml:space="preserve"> või </w:t>
      </w:r>
      <w:r w:rsidRPr="00C93AF4">
        <w:rPr>
          <w:rFonts w:ascii="Times New Roman" w:hAnsi="Times New Roman"/>
          <w:sz w:val="24"/>
          <w:szCs w:val="24"/>
        </w:rPr>
        <w:t xml:space="preserve">selleks majandusaastaks </w:t>
      </w:r>
      <w:r w:rsidR="00AC4D43" w:rsidRPr="00C93AF4">
        <w:rPr>
          <w:rFonts w:ascii="Times New Roman" w:hAnsi="Times New Roman"/>
          <w:sz w:val="24"/>
          <w:szCs w:val="24"/>
        </w:rPr>
        <w:t xml:space="preserve">Aktsiaseltsile </w:t>
      </w:r>
      <w:r w:rsidRPr="00C93AF4">
        <w:rPr>
          <w:rFonts w:ascii="Times New Roman" w:hAnsi="Times New Roman"/>
          <w:sz w:val="24"/>
          <w:szCs w:val="24"/>
        </w:rPr>
        <w:t>ettenähtud kulutuste summa</w:t>
      </w:r>
      <w:r w:rsidR="00A34D8A" w:rsidRPr="00C93AF4">
        <w:rPr>
          <w:rFonts w:ascii="Times New Roman" w:hAnsi="Times New Roman"/>
          <w:sz w:val="24"/>
          <w:szCs w:val="24"/>
        </w:rPr>
        <w:t>t</w:t>
      </w:r>
      <w:r w:rsidRPr="00C93AF4">
        <w:rPr>
          <w:rFonts w:ascii="Times New Roman" w:hAnsi="Times New Roman"/>
          <w:sz w:val="24"/>
          <w:szCs w:val="24"/>
        </w:rPr>
        <w:t>;</w:t>
      </w:r>
    </w:p>
    <w:p w14:paraId="4BE931E8" w14:textId="77777777" w:rsidR="00AC4D43"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laenude ja võlakohustuste võtmine, mis ületavad </w:t>
      </w:r>
      <w:r w:rsidR="00A34D8A" w:rsidRPr="00C93AF4">
        <w:rPr>
          <w:rFonts w:ascii="Times New Roman" w:hAnsi="Times New Roman"/>
          <w:sz w:val="24"/>
          <w:szCs w:val="24"/>
        </w:rPr>
        <w:t xml:space="preserve">10 000 (kümmet tuhandet) </w:t>
      </w:r>
      <w:r w:rsidRPr="00C93AF4">
        <w:rPr>
          <w:rFonts w:ascii="Times New Roman" w:hAnsi="Times New Roman"/>
          <w:sz w:val="24"/>
          <w:szCs w:val="24"/>
        </w:rPr>
        <w:t>eurot</w:t>
      </w:r>
      <w:r w:rsidR="00AC4D43" w:rsidRPr="00C93AF4">
        <w:rPr>
          <w:rFonts w:ascii="Times New Roman" w:hAnsi="Times New Roman"/>
          <w:sz w:val="24"/>
          <w:szCs w:val="24"/>
        </w:rPr>
        <w:t xml:space="preserve"> või selleks majandusaastaks Aktsiaseltsile ettenähtud kulutuste summa</w:t>
      </w:r>
      <w:r w:rsidR="00A34D8A" w:rsidRPr="00C93AF4">
        <w:rPr>
          <w:rFonts w:ascii="Times New Roman" w:hAnsi="Times New Roman"/>
          <w:sz w:val="24"/>
          <w:szCs w:val="24"/>
        </w:rPr>
        <w:t>t</w:t>
      </w:r>
      <w:r w:rsidR="00AC4D43" w:rsidRPr="00C93AF4">
        <w:rPr>
          <w:rFonts w:ascii="Times New Roman" w:hAnsi="Times New Roman"/>
          <w:sz w:val="24"/>
          <w:szCs w:val="24"/>
        </w:rPr>
        <w:t>;</w:t>
      </w:r>
    </w:p>
    <w:p w14:paraId="4C2C7144" w14:textId="77777777" w:rsidR="003057A9"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laenude andmine ja võlakohustuste tagamine summas, mis ületab </w:t>
      </w:r>
      <w:r w:rsidR="00A34D8A" w:rsidRPr="00C93AF4">
        <w:rPr>
          <w:rFonts w:ascii="Times New Roman" w:hAnsi="Times New Roman"/>
          <w:sz w:val="24"/>
          <w:szCs w:val="24"/>
        </w:rPr>
        <w:t xml:space="preserve">10 000 (kümmet tuhandet) </w:t>
      </w:r>
      <w:r w:rsidRPr="00C93AF4">
        <w:rPr>
          <w:rFonts w:ascii="Times New Roman" w:hAnsi="Times New Roman"/>
          <w:sz w:val="24"/>
          <w:szCs w:val="24"/>
        </w:rPr>
        <w:t>eurot</w:t>
      </w:r>
      <w:r w:rsidR="00AC4D43" w:rsidRPr="00C93AF4">
        <w:rPr>
          <w:rFonts w:ascii="Times New Roman" w:hAnsi="Times New Roman"/>
          <w:sz w:val="24"/>
          <w:szCs w:val="24"/>
        </w:rPr>
        <w:t xml:space="preserve"> või selleks majandusaastaks Aktsiaseltsile ettenähtud kulutuste summa</w:t>
      </w:r>
      <w:r w:rsidR="00A34D8A" w:rsidRPr="00C93AF4">
        <w:rPr>
          <w:rFonts w:ascii="Times New Roman" w:hAnsi="Times New Roman"/>
          <w:sz w:val="24"/>
          <w:szCs w:val="24"/>
        </w:rPr>
        <w:t>t</w:t>
      </w:r>
      <w:r w:rsidRPr="00C93AF4">
        <w:rPr>
          <w:rFonts w:ascii="Times New Roman" w:hAnsi="Times New Roman"/>
          <w:sz w:val="24"/>
          <w:szCs w:val="24"/>
        </w:rPr>
        <w:t>;</w:t>
      </w:r>
    </w:p>
    <w:p w14:paraId="60020B54" w14:textId="77777777" w:rsidR="001D6F82" w:rsidRPr="00C93AF4" w:rsidRDefault="001D6F82"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nõude esitamisest loobumine, kui nõude summa ületab </w:t>
      </w:r>
      <w:r w:rsidR="00A34D8A" w:rsidRPr="00C93AF4">
        <w:rPr>
          <w:rFonts w:ascii="Times New Roman" w:hAnsi="Times New Roman"/>
          <w:sz w:val="24"/>
          <w:szCs w:val="24"/>
        </w:rPr>
        <w:t xml:space="preserve">10 000 (kümmet tuhandet) </w:t>
      </w:r>
      <w:r w:rsidRPr="00C93AF4">
        <w:rPr>
          <w:rFonts w:ascii="Times New Roman" w:hAnsi="Times New Roman"/>
          <w:sz w:val="24"/>
          <w:szCs w:val="24"/>
        </w:rPr>
        <w:t>eurot;</w:t>
      </w:r>
    </w:p>
    <w:p w14:paraId="4979763F" w14:textId="77777777" w:rsidR="003057A9"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lastRenderedPageBreak/>
        <w:t xml:space="preserve">lepingute sõlmimine, lõpetamine või muutmine, kui see toob Aktsiaseltsile </w:t>
      </w:r>
      <w:r w:rsidR="00AC4D43" w:rsidRPr="00C93AF4">
        <w:rPr>
          <w:rFonts w:ascii="Times New Roman" w:hAnsi="Times New Roman"/>
          <w:sz w:val="24"/>
          <w:szCs w:val="24"/>
        </w:rPr>
        <w:t>kaasa kohustuse maksta kolmandale isiku</w:t>
      </w:r>
      <w:r w:rsidRPr="00C93AF4">
        <w:rPr>
          <w:rFonts w:ascii="Times New Roman" w:hAnsi="Times New Roman"/>
          <w:sz w:val="24"/>
          <w:szCs w:val="24"/>
        </w:rPr>
        <w:t xml:space="preserve">le </w:t>
      </w:r>
      <w:r w:rsidR="00AC4D43" w:rsidRPr="00C93AF4">
        <w:rPr>
          <w:rFonts w:ascii="Times New Roman" w:hAnsi="Times New Roman"/>
          <w:sz w:val="24"/>
          <w:szCs w:val="24"/>
        </w:rPr>
        <w:t xml:space="preserve">temalt </w:t>
      </w:r>
      <w:r w:rsidRPr="00C93AF4">
        <w:rPr>
          <w:rFonts w:ascii="Times New Roman" w:hAnsi="Times New Roman"/>
          <w:sz w:val="24"/>
          <w:szCs w:val="24"/>
        </w:rPr>
        <w:t xml:space="preserve">omandatud asjade või õiguste või </w:t>
      </w:r>
      <w:r w:rsidR="00AC4D43" w:rsidRPr="00C93AF4">
        <w:rPr>
          <w:rFonts w:ascii="Times New Roman" w:hAnsi="Times New Roman"/>
          <w:sz w:val="24"/>
          <w:szCs w:val="24"/>
        </w:rPr>
        <w:t>tellitud</w:t>
      </w:r>
      <w:r w:rsidRPr="00C93AF4">
        <w:rPr>
          <w:rFonts w:ascii="Times New Roman" w:hAnsi="Times New Roman"/>
          <w:sz w:val="24"/>
          <w:szCs w:val="24"/>
        </w:rPr>
        <w:t xml:space="preserve"> teenuse </w:t>
      </w:r>
      <w:r w:rsidRPr="00C93AF4">
        <w:rPr>
          <w:rFonts w:ascii="Times New Roman" w:hAnsi="Times New Roman"/>
          <w:szCs w:val="24"/>
        </w:rPr>
        <w:t>e</w:t>
      </w:r>
      <w:r w:rsidRPr="00C93AF4">
        <w:rPr>
          <w:rFonts w:ascii="Times New Roman" w:hAnsi="Times New Roman"/>
          <w:sz w:val="24"/>
          <w:szCs w:val="24"/>
        </w:rPr>
        <w:t>est tavapärasest turuhinnast enam või annab kolmanda</w:t>
      </w:r>
      <w:r w:rsidR="00AC4D43" w:rsidRPr="00C93AF4">
        <w:rPr>
          <w:rFonts w:ascii="Times New Roman" w:hAnsi="Times New Roman"/>
          <w:sz w:val="24"/>
          <w:szCs w:val="24"/>
        </w:rPr>
        <w:t>le isiku</w:t>
      </w:r>
      <w:r w:rsidRPr="00C93AF4">
        <w:rPr>
          <w:rFonts w:ascii="Times New Roman" w:hAnsi="Times New Roman"/>
          <w:sz w:val="24"/>
          <w:szCs w:val="24"/>
        </w:rPr>
        <w:t xml:space="preserve">le õiguse tasuda </w:t>
      </w:r>
      <w:r w:rsidR="00AC4D43" w:rsidRPr="00C93AF4">
        <w:rPr>
          <w:rFonts w:ascii="Times New Roman" w:hAnsi="Times New Roman"/>
          <w:sz w:val="24"/>
          <w:szCs w:val="24"/>
        </w:rPr>
        <w:t>Aktsiaseltsilt omandatud asjade või</w:t>
      </w:r>
      <w:r w:rsidRPr="00C93AF4">
        <w:rPr>
          <w:rFonts w:ascii="Times New Roman" w:hAnsi="Times New Roman"/>
          <w:sz w:val="24"/>
          <w:szCs w:val="24"/>
        </w:rPr>
        <w:t xml:space="preserve"> õiguste või </w:t>
      </w:r>
      <w:r w:rsidR="00AC4D43" w:rsidRPr="00C93AF4">
        <w:rPr>
          <w:rFonts w:ascii="Times New Roman" w:hAnsi="Times New Roman"/>
          <w:sz w:val="24"/>
          <w:szCs w:val="24"/>
        </w:rPr>
        <w:t xml:space="preserve">tellitud </w:t>
      </w:r>
      <w:r w:rsidRPr="00C93AF4">
        <w:rPr>
          <w:rFonts w:ascii="Times New Roman" w:hAnsi="Times New Roman"/>
          <w:sz w:val="24"/>
          <w:szCs w:val="24"/>
        </w:rPr>
        <w:t xml:space="preserve">teenuste eest </w:t>
      </w:r>
      <w:r w:rsidR="00AC4D43" w:rsidRPr="00C93AF4">
        <w:rPr>
          <w:rFonts w:ascii="Times New Roman" w:hAnsi="Times New Roman"/>
          <w:sz w:val="24"/>
          <w:szCs w:val="24"/>
        </w:rPr>
        <w:t>tavapärasest turuhinnast vähem</w:t>
      </w:r>
      <w:r w:rsidRPr="00C93AF4">
        <w:rPr>
          <w:rFonts w:ascii="Times New Roman" w:hAnsi="Times New Roman"/>
          <w:sz w:val="24"/>
          <w:szCs w:val="24"/>
        </w:rPr>
        <w:t xml:space="preserve"> ning kui mistahes lepingu sõlmimine, lõpetamine või muutmine viiakse läbi teisiti kui tavapärastel turutingimustel;</w:t>
      </w:r>
    </w:p>
    <w:p w14:paraId="53BA3BD5" w14:textId="77777777" w:rsidR="003057A9" w:rsidRPr="00C93AF4" w:rsidRDefault="00282DE5"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tsiviil</w:t>
      </w:r>
      <w:r w:rsidR="003057A9" w:rsidRPr="00C93AF4">
        <w:rPr>
          <w:rFonts w:ascii="Times New Roman" w:hAnsi="Times New Roman"/>
          <w:sz w:val="24"/>
          <w:szCs w:val="24"/>
        </w:rPr>
        <w:t>kohtuvaidluste alustamine või lõpetamine;</w:t>
      </w:r>
    </w:p>
    <w:p w14:paraId="2A963844" w14:textId="77777777" w:rsidR="00001BB2" w:rsidRPr="00C93AF4" w:rsidRDefault="00282DE5"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haldusmenetluse ja -kohtumenetluse alustamine või lõpetamine;</w:t>
      </w:r>
    </w:p>
    <w:p w14:paraId="5FF95308" w14:textId="77777777" w:rsidR="00282DE5" w:rsidRPr="00C93AF4" w:rsidRDefault="00001BB2"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Aktsiaseltsiga seotud </w:t>
      </w:r>
      <w:r w:rsidR="00282DE5" w:rsidRPr="00C93AF4">
        <w:rPr>
          <w:rFonts w:ascii="Times New Roman" w:hAnsi="Times New Roman"/>
          <w:sz w:val="24"/>
          <w:szCs w:val="24"/>
        </w:rPr>
        <w:t>kriminaal- v</w:t>
      </w:r>
      <w:r w:rsidR="00E85FCA" w:rsidRPr="00C93AF4">
        <w:rPr>
          <w:rFonts w:ascii="Times New Roman" w:hAnsi="Times New Roman"/>
          <w:sz w:val="24"/>
          <w:szCs w:val="24"/>
        </w:rPr>
        <w:t>õi väärteoasja osas</w:t>
      </w:r>
      <w:r w:rsidR="00E74E83" w:rsidRPr="00C93AF4">
        <w:rPr>
          <w:rFonts w:ascii="Times New Roman" w:hAnsi="Times New Roman"/>
          <w:sz w:val="24"/>
          <w:szCs w:val="24"/>
        </w:rPr>
        <w:t xml:space="preserve"> otsu</w:t>
      </w:r>
      <w:r w:rsidR="00282DE5" w:rsidRPr="00C93AF4">
        <w:rPr>
          <w:rFonts w:ascii="Times New Roman" w:hAnsi="Times New Roman"/>
          <w:sz w:val="24"/>
          <w:szCs w:val="24"/>
        </w:rPr>
        <w:t>se vastuvõtmine;</w:t>
      </w:r>
    </w:p>
    <w:p w14:paraId="7AF33AEF" w14:textId="77777777" w:rsidR="003057A9" w:rsidRPr="00C93AF4" w:rsidRDefault="003057A9" w:rsidP="009C1B58">
      <w:pPr>
        <w:pStyle w:val="ListParagraph"/>
        <w:numPr>
          <w:ilvl w:val="0"/>
          <w:numId w:val="37"/>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Aktsiaseltsi poolt oma aktsiate omandamise ning tagatiseks võtmise tingimuste otsustamine, kui see on vaja</w:t>
      </w:r>
      <w:r w:rsidR="00AC4D43" w:rsidRPr="00C93AF4">
        <w:rPr>
          <w:rFonts w:ascii="Times New Roman" w:hAnsi="Times New Roman"/>
          <w:sz w:val="24"/>
          <w:szCs w:val="24"/>
        </w:rPr>
        <w:t>lik olulise kahju ärahoidmiseks.</w:t>
      </w:r>
    </w:p>
    <w:p w14:paraId="6028EBA4" w14:textId="77777777" w:rsidR="00CE5038" w:rsidRPr="00C93AF4" w:rsidRDefault="003057A9" w:rsidP="003A1DA4">
      <w:pPr>
        <w:pStyle w:val="ListParagraph"/>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Nõukogu võib Aktsiaseltsi põhikirja punktis 6.</w:t>
      </w:r>
      <w:r w:rsidR="003A1DA4" w:rsidRPr="00C93AF4">
        <w:rPr>
          <w:rFonts w:ascii="Times New Roman" w:hAnsi="Times New Roman"/>
          <w:sz w:val="24"/>
          <w:szCs w:val="24"/>
        </w:rPr>
        <w:t>7</w:t>
      </w:r>
      <w:r w:rsidRPr="00C93AF4">
        <w:rPr>
          <w:rFonts w:ascii="Times New Roman" w:hAnsi="Times New Roman"/>
          <w:sz w:val="24"/>
          <w:szCs w:val="24"/>
        </w:rPr>
        <w:t xml:space="preserve"> nimetatud tehingutesse astumist otsustada ka ilma Juhatuse eelneva taotluseta. Kui Nõukogu peab tehingusse astumist mõistlikuks võtab Nõukogu vastu sellekohase otsuse.</w:t>
      </w:r>
    </w:p>
    <w:p w14:paraId="1CE4E67F" w14:textId="77777777" w:rsidR="003057A9" w:rsidRPr="00C93AF4" w:rsidRDefault="003057A9" w:rsidP="003A1DA4">
      <w:pPr>
        <w:pStyle w:val="ListParagraph"/>
        <w:numPr>
          <w:ilvl w:val="1"/>
          <w:numId w:val="24"/>
        </w:numPr>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Nõukogu pädevuses on ka:</w:t>
      </w:r>
    </w:p>
    <w:p w14:paraId="146B498A" w14:textId="77777777" w:rsidR="00702B0B" w:rsidRPr="00C93AF4" w:rsidRDefault="00E77B43"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Juhatuse liikme ja Juhatuse </w:t>
      </w:r>
      <w:r w:rsidR="00702B0B" w:rsidRPr="00C93AF4">
        <w:rPr>
          <w:rFonts w:ascii="Times New Roman" w:hAnsi="Times New Roman"/>
          <w:sz w:val="24"/>
          <w:szCs w:val="24"/>
        </w:rPr>
        <w:t xml:space="preserve">esimehe valimine </w:t>
      </w:r>
      <w:r w:rsidR="00BC3B4E" w:rsidRPr="00C93AF4">
        <w:rPr>
          <w:rFonts w:ascii="Times New Roman" w:hAnsi="Times New Roman"/>
          <w:sz w:val="24"/>
          <w:szCs w:val="24"/>
        </w:rPr>
        <w:t>ning nende</w:t>
      </w:r>
      <w:r w:rsidR="00702B0B" w:rsidRPr="00C93AF4">
        <w:rPr>
          <w:rFonts w:ascii="Times New Roman" w:hAnsi="Times New Roman"/>
          <w:sz w:val="24"/>
          <w:szCs w:val="24"/>
        </w:rPr>
        <w:t xml:space="preserve"> tagasikutsumine;</w:t>
      </w:r>
    </w:p>
    <w:p w14:paraId="72F0FDD5" w14:textId="77777777" w:rsidR="00001BB2" w:rsidRPr="00C93AF4" w:rsidRDefault="00702B0B"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J</w:t>
      </w:r>
      <w:r w:rsidR="001336FA" w:rsidRPr="00C93AF4">
        <w:rPr>
          <w:rFonts w:ascii="Times New Roman" w:hAnsi="Times New Roman"/>
          <w:sz w:val="24"/>
          <w:szCs w:val="24"/>
        </w:rPr>
        <w:t xml:space="preserve">uhatuse liikmega tehingu tegemise </w:t>
      </w:r>
      <w:r w:rsidR="000B6F65" w:rsidRPr="00C93AF4">
        <w:rPr>
          <w:rFonts w:ascii="Times New Roman" w:hAnsi="Times New Roman"/>
          <w:sz w:val="24"/>
          <w:szCs w:val="24"/>
        </w:rPr>
        <w:t>ja sellise tehingu tingimuste otsustamine</w:t>
      </w:r>
      <w:r w:rsidR="00681ED4" w:rsidRPr="00C93AF4">
        <w:rPr>
          <w:rFonts w:ascii="Times New Roman" w:hAnsi="Times New Roman"/>
          <w:sz w:val="24"/>
          <w:szCs w:val="24"/>
        </w:rPr>
        <w:t xml:space="preserve"> ning</w:t>
      </w:r>
      <w:r w:rsidR="001336FA" w:rsidRPr="00C93AF4">
        <w:rPr>
          <w:rFonts w:ascii="Times New Roman" w:hAnsi="Times New Roman"/>
          <w:sz w:val="24"/>
          <w:szCs w:val="24"/>
        </w:rPr>
        <w:t xml:space="preserve"> </w:t>
      </w:r>
      <w:r w:rsidR="000B6F65" w:rsidRPr="00C93AF4">
        <w:rPr>
          <w:rFonts w:ascii="Times New Roman" w:hAnsi="Times New Roman"/>
          <w:sz w:val="24"/>
          <w:szCs w:val="24"/>
        </w:rPr>
        <w:t xml:space="preserve">Juhatuse liikmega õigusvaidluse pidamise otsustamine ning tehingu tegemiseks ja õigusvaidluse pidamiseks </w:t>
      </w:r>
      <w:r w:rsidR="001336FA" w:rsidRPr="00C93AF4">
        <w:rPr>
          <w:rFonts w:ascii="Times New Roman" w:hAnsi="Times New Roman"/>
          <w:sz w:val="24"/>
          <w:szCs w:val="24"/>
        </w:rPr>
        <w:t>Aktsiaseltsi esindaja määramine;</w:t>
      </w:r>
    </w:p>
    <w:p w14:paraId="2246D841" w14:textId="77777777" w:rsidR="00702B0B" w:rsidRPr="00C93AF4" w:rsidRDefault="00702B0B"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J</w:t>
      </w:r>
      <w:r w:rsidR="00001BB2" w:rsidRPr="00C93AF4">
        <w:rPr>
          <w:rFonts w:ascii="Times New Roman" w:hAnsi="Times New Roman"/>
          <w:sz w:val="24"/>
          <w:szCs w:val="24"/>
        </w:rPr>
        <w:t>uhatuse töökorra kinnitamine</w:t>
      </w:r>
      <w:r w:rsidRPr="00C93AF4">
        <w:rPr>
          <w:rFonts w:ascii="Times New Roman" w:hAnsi="Times New Roman"/>
          <w:sz w:val="24"/>
          <w:szCs w:val="24"/>
        </w:rPr>
        <w:t xml:space="preserve"> </w:t>
      </w:r>
      <w:r w:rsidR="009C1B58" w:rsidRPr="00C93AF4">
        <w:rPr>
          <w:rFonts w:ascii="Times New Roman" w:hAnsi="Times New Roman"/>
          <w:sz w:val="24"/>
          <w:szCs w:val="24"/>
        </w:rPr>
        <w:t>ning</w:t>
      </w:r>
      <w:r w:rsidRPr="00C93AF4">
        <w:rPr>
          <w:rFonts w:ascii="Times New Roman" w:hAnsi="Times New Roman"/>
          <w:sz w:val="24"/>
          <w:szCs w:val="24"/>
        </w:rPr>
        <w:t xml:space="preserve"> kui Juhatuses on rohkem kui 1 (üks) liige, siis iga Juhatuse liikme töövaldkonna kinnitamine;</w:t>
      </w:r>
    </w:p>
    <w:p w14:paraId="12E30378" w14:textId="77777777" w:rsidR="009C1B58" w:rsidRPr="00C93AF4" w:rsidRDefault="009C1B58"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Juhatuse liikme volituste piiramine;</w:t>
      </w:r>
    </w:p>
    <w:p w14:paraId="2A08BB82" w14:textId="77777777" w:rsidR="009C1B58" w:rsidRPr="00C93AF4" w:rsidRDefault="00E60270" w:rsidP="009C1B58">
      <w:pPr>
        <w:pStyle w:val="ListParagraph"/>
        <w:numPr>
          <w:ilvl w:val="0"/>
          <w:numId w:val="38"/>
        </w:numPr>
        <w:spacing w:before="120" w:after="0" w:line="240" w:lineRule="auto"/>
        <w:ind w:left="993" w:hanging="426"/>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P</w:t>
      </w:r>
      <w:r w:rsidR="009C1B58" w:rsidRPr="00C93AF4">
        <w:rPr>
          <w:rStyle w:val="FontStyle12"/>
          <w:rFonts w:ascii="Times New Roman" w:hAnsi="Times New Roman" w:cs="Times New Roman"/>
          <w:sz w:val="24"/>
          <w:szCs w:val="24"/>
        </w:rPr>
        <w:t>rokuristi nimetamine ning tema volituste määramine ja lõpetamine;</w:t>
      </w:r>
    </w:p>
    <w:p w14:paraId="2C0E2473" w14:textId="77777777" w:rsidR="00FE5ED8" w:rsidRPr="00C93AF4" w:rsidRDefault="00FE5ED8"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Style w:val="FontStyle12"/>
          <w:rFonts w:ascii="Times New Roman" w:hAnsi="Times New Roman" w:cs="Times New Roman"/>
          <w:sz w:val="24"/>
          <w:szCs w:val="24"/>
        </w:rPr>
        <w:t>Auditikomitee liikmete nimetamine ja tagasikutsumine vastavalt Eesti Vabariigi audiitortegevuse seaduse §-le 97</w:t>
      </w:r>
      <w:r w:rsidR="005D3491" w:rsidRPr="00C93AF4">
        <w:rPr>
          <w:rStyle w:val="FontStyle12"/>
          <w:rFonts w:ascii="Times New Roman" w:hAnsi="Times New Roman" w:cs="Times New Roman"/>
          <w:sz w:val="24"/>
          <w:szCs w:val="24"/>
        </w:rPr>
        <w:t xml:space="preserve"> ning </w:t>
      </w:r>
      <w:r w:rsidR="005D3491" w:rsidRPr="00C93AF4">
        <w:rPr>
          <w:rFonts w:ascii="Times New Roman" w:hAnsi="Times New Roman"/>
          <w:sz w:val="24"/>
          <w:szCs w:val="24"/>
        </w:rPr>
        <w:t>Auditikomitee moodustamise, tasustamise ja töökorra põhimõtete kinnitamine</w:t>
      </w:r>
      <w:r w:rsidRPr="00C93AF4">
        <w:rPr>
          <w:rStyle w:val="FontStyle12"/>
          <w:rFonts w:ascii="Times New Roman" w:hAnsi="Times New Roman" w:cs="Times New Roman"/>
          <w:sz w:val="24"/>
          <w:szCs w:val="24"/>
        </w:rPr>
        <w:t>;</w:t>
      </w:r>
    </w:p>
    <w:p w14:paraId="3599086D" w14:textId="77777777" w:rsidR="00702B0B" w:rsidRPr="00C93AF4" w:rsidRDefault="00702B0B"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Aktsiaseltsi </w:t>
      </w:r>
      <w:r w:rsidR="003057A9" w:rsidRPr="00C93AF4">
        <w:rPr>
          <w:rFonts w:ascii="Times New Roman" w:hAnsi="Times New Roman"/>
          <w:sz w:val="24"/>
          <w:szCs w:val="24"/>
        </w:rPr>
        <w:t xml:space="preserve">majandusaasta aruande heakskiitmine </w:t>
      </w:r>
      <w:r w:rsidR="009C1B58" w:rsidRPr="00C93AF4">
        <w:rPr>
          <w:rFonts w:ascii="Times New Roman" w:hAnsi="Times New Roman"/>
          <w:sz w:val="24"/>
          <w:szCs w:val="24"/>
        </w:rPr>
        <w:t xml:space="preserve">ja </w:t>
      </w:r>
      <w:r w:rsidR="00357F1A" w:rsidRPr="00C93AF4">
        <w:rPr>
          <w:rFonts w:ascii="Times New Roman" w:hAnsi="Times New Roman"/>
          <w:sz w:val="24"/>
          <w:szCs w:val="24"/>
        </w:rPr>
        <w:t>muudatuste tegemine J</w:t>
      </w:r>
      <w:r w:rsidR="003057A9" w:rsidRPr="00C93AF4">
        <w:rPr>
          <w:rFonts w:ascii="Times New Roman" w:hAnsi="Times New Roman"/>
          <w:sz w:val="24"/>
          <w:szCs w:val="24"/>
        </w:rPr>
        <w:t>uhatuse poolt esitatud kasumi jaotamise ettepanekusse</w:t>
      </w:r>
      <w:r w:rsidR="00357F1A" w:rsidRPr="00C93AF4">
        <w:rPr>
          <w:rFonts w:ascii="Times New Roman" w:hAnsi="Times New Roman"/>
          <w:sz w:val="24"/>
          <w:szCs w:val="24"/>
        </w:rPr>
        <w:t>;</w:t>
      </w:r>
    </w:p>
    <w:p w14:paraId="4AE4FD5C" w14:textId="77777777" w:rsidR="00702B0B" w:rsidRPr="00C93AF4" w:rsidRDefault="00E60270"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Aktsiaseltsi </w:t>
      </w:r>
      <w:r w:rsidR="00CE5038" w:rsidRPr="00C93AF4">
        <w:rPr>
          <w:rFonts w:ascii="Times New Roman" w:hAnsi="Times New Roman"/>
          <w:sz w:val="24"/>
          <w:szCs w:val="24"/>
        </w:rPr>
        <w:t>iga</w:t>
      </w:r>
      <w:r w:rsidR="00702B0B" w:rsidRPr="00C93AF4">
        <w:rPr>
          <w:rFonts w:ascii="Times New Roman" w:hAnsi="Times New Roman"/>
          <w:sz w:val="24"/>
          <w:szCs w:val="24"/>
        </w:rPr>
        <w:t>-aastase</w:t>
      </w:r>
      <w:r w:rsidR="00CE5038" w:rsidRPr="00C93AF4">
        <w:rPr>
          <w:rFonts w:ascii="Times New Roman" w:hAnsi="Times New Roman"/>
          <w:sz w:val="24"/>
          <w:szCs w:val="24"/>
        </w:rPr>
        <w:t xml:space="preserve"> </w:t>
      </w:r>
      <w:r w:rsidR="003057A9" w:rsidRPr="00C93AF4">
        <w:rPr>
          <w:rFonts w:ascii="Times New Roman" w:hAnsi="Times New Roman"/>
          <w:sz w:val="24"/>
          <w:szCs w:val="24"/>
        </w:rPr>
        <w:t>majandusaasta eelarve</w:t>
      </w:r>
      <w:r w:rsidR="00357F1A" w:rsidRPr="00C93AF4">
        <w:rPr>
          <w:rFonts w:ascii="Times New Roman" w:hAnsi="Times New Roman"/>
          <w:sz w:val="24"/>
          <w:szCs w:val="24"/>
        </w:rPr>
        <w:t>, tegevusplaani ja investeerimiskava kinnitamine</w:t>
      </w:r>
      <w:r w:rsidRPr="00C93AF4">
        <w:rPr>
          <w:rFonts w:ascii="Times New Roman" w:hAnsi="Times New Roman"/>
          <w:sz w:val="24"/>
          <w:szCs w:val="24"/>
        </w:rPr>
        <w:t xml:space="preserve"> ning nende muutmine</w:t>
      </w:r>
      <w:r w:rsidR="003057A9" w:rsidRPr="00C93AF4">
        <w:rPr>
          <w:rFonts w:ascii="Times New Roman" w:hAnsi="Times New Roman"/>
          <w:sz w:val="24"/>
          <w:szCs w:val="24"/>
        </w:rPr>
        <w:t>;</w:t>
      </w:r>
    </w:p>
    <w:p w14:paraId="4DD8A25D" w14:textId="77777777" w:rsidR="00702B0B" w:rsidRPr="00C93AF4" w:rsidRDefault="00702B0B"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t xml:space="preserve">Aktsiaseltsi </w:t>
      </w:r>
      <w:r w:rsidR="00357F1A" w:rsidRPr="00C93AF4">
        <w:rPr>
          <w:rFonts w:ascii="Times New Roman" w:hAnsi="Times New Roman"/>
          <w:sz w:val="24"/>
          <w:szCs w:val="24"/>
        </w:rPr>
        <w:t>pikema perioodi tegevus</w:t>
      </w:r>
      <w:r w:rsidR="003057A9" w:rsidRPr="00C93AF4">
        <w:rPr>
          <w:rFonts w:ascii="Times New Roman" w:hAnsi="Times New Roman"/>
          <w:sz w:val="24"/>
          <w:szCs w:val="24"/>
        </w:rPr>
        <w:t xml:space="preserve">plaani ja </w:t>
      </w:r>
      <w:r w:rsidR="00357F1A" w:rsidRPr="00C93AF4">
        <w:rPr>
          <w:rFonts w:ascii="Times New Roman" w:hAnsi="Times New Roman"/>
          <w:sz w:val="24"/>
          <w:szCs w:val="24"/>
        </w:rPr>
        <w:t>investeerimiskava</w:t>
      </w:r>
      <w:r w:rsidR="003057A9" w:rsidRPr="00C93AF4">
        <w:rPr>
          <w:rFonts w:ascii="Times New Roman" w:hAnsi="Times New Roman"/>
          <w:sz w:val="24"/>
          <w:szCs w:val="24"/>
        </w:rPr>
        <w:t xml:space="preserve"> </w:t>
      </w:r>
      <w:r w:rsidR="00357F1A" w:rsidRPr="00C93AF4">
        <w:rPr>
          <w:rFonts w:ascii="Times New Roman" w:hAnsi="Times New Roman"/>
          <w:sz w:val="24"/>
          <w:szCs w:val="24"/>
        </w:rPr>
        <w:t>kinnitamine</w:t>
      </w:r>
      <w:r w:rsidR="003057A9" w:rsidRPr="00C93AF4">
        <w:rPr>
          <w:rFonts w:ascii="Times New Roman" w:hAnsi="Times New Roman"/>
          <w:sz w:val="24"/>
          <w:szCs w:val="24"/>
        </w:rPr>
        <w:t>;</w:t>
      </w:r>
    </w:p>
    <w:p w14:paraId="0AD9B1DD" w14:textId="77777777" w:rsidR="009C1B58" w:rsidRPr="00C93AF4" w:rsidRDefault="000B6F65"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bCs/>
          <w:sz w:val="24"/>
          <w:szCs w:val="24"/>
        </w:rPr>
        <w:t xml:space="preserve">Aktsiaseltsi </w:t>
      </w:r>
      <w:r w:rsidR="009C1B58" w:rsidRPr="00C93AF4">
        <w:rPr>
          <w:rFonts w:ascii="Times New Roman" w:hAnsi="Times New Roman"/>
          <w:bCs/>
          <w:sz w:val="24"/>
          <w:szCs w:val="24"/>
        </w:rPr>
        <w:t>vara kasutamise korra kinnitamine;</w:t>
      </w:r>
    </w:p>
    <w:p w14:paraId="5C892A39" w14:textId="77777777" w:rsidR="009C1B58" w:rsidRPr="00C93AF4" w:rsidRDefault="000B6F65"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bCs/>
          <w:sz w:val="24"/>
          <w:szCs w:val="24"/>
        </w:rPr>
        <w:t>Aktsiaseltsi t</w:t>
      </w:r>
      <w:r w:rsidR="009C1B58" w:rsidRPr="00C93AF4">
        <w:rPr>
          <w:rFonts w:ascii="Times New Roman" w:hAnsi="Times New Roman"/>
          <w:bCs/>
          <w:sz w:val="24"/>
          <w:szCs w:val="24"/>
        </w:rPr>
        <w:t xml:space="preserve">öötajate arvu ja struktuuri </w:t>
      </w:r>
      <w:r w:rsidR="00E85FCA" w:rsidRPr="00C93AF4">
        <w:rPr>
          <w:rFonts w:ascii="Times New Roman" w:hAnsi="Times New Roman"/>
          <w:bCs/>
          <w:sz w:val="24"/>
          <w:szCs w:val="24"/>
        </w:rPr>
        <w:t>kinnitamine</w:t>
      </w:r>
      <w:r w:rsidR="009C1B58" w:rsidRPr="00C93AF4">
        <w:rPr>
          <w:rFonts w:ascii="Times New Roman" w:hAnsi="Times New Roman"/>
          <w:bCs/>
          <w:sz w:val="24"/>
          <w:szCs w:val="24"/>
        </w:rPr>
        <w:t>;</w:t>
      </w:r>
    </w:p>
    <w:p w14:paraId="1525BCBA" w14:textId="77777777" w:rsidR="009C1B58" w:rsidRPr="00C93AF4" w:rsidRDefault="000B6F65"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bCs/>
          <w:sz w:val="24"/>
          <w:szCs w:val="24"/>
        </w:rPr>
        <w:t>Aktsiaseltsi t</w:t>
      </w:r>
      <w:r w:rsidR="009C1B58" w:rsidRPr="00C93AF4">
        <w:rPr>
          <w:rFonts w:ascii="Times New Roman" w:hAnsi="Times New Roman"/>
          <w:bCs/>
          <w:sz w:val="24"/>
          <w:szCs w:val="24"/>
        </w:rPr>
        <w:t>öötajate töötasu ja lisatasude</w:t>
      </w:r>
      <w:r w:rsidR="00E60270" w:rsidRPr="00C93AF4">
        <w:rPr>
          <w:rFonts w:ascii="Times New Roman" w:hAnsi="Times New Roman"/>
          <w:bCs/>
          <w:sz w:val="24"/>
          <w:szCs w:val="24"/>
        </w:rPr>
        <w:t xml:space="preserve"> maksmise</w:t>
      </w:r>
      <w:r w:rsidR="009C1B58" w:rsidRPr="00C93AF4">
        <w:rPr>
          <w:rFonts w:ascii="Times New Roman" w:hAnsi="Times New Roman"/>
          <w:bCs/>
          <w:sz w:val="24"/>
          <w:szCs w:val="24"/>
        </w:rPr>
        <w:t xml:space="preserve"> aluste kinnitamine;</w:t>
      </w:r>
    </w:p>
    <w:p w14:paraId="63C5F440" w14:textId="77777777" w:rsidR="009C1B58" w:rsidRPr="00C93AF4" w:rsidRDefault="000B6F65" w:rsidP="009C1B58">
      <w:pPr>
        <w:pStyle w:val="ListParagraph"/>
        <w:numPr>
          <w:ilvl w:val="0"/>
          <w:numId w:val="38"/>
        </w:numPr>
        <w:spacing w:before="120" w:after="0" w:line="240" w:lineRule="auto"/>
        <w:ind w:left="993" w:hanging="426"/>
        <w:contextualSpacing w:val="0"/>
        <w:jc w:val="both"/>
        <w:rPr>
          <w:rStyle w:val="FontStyle12"/>
          <w:rFonts w:ascii="Times New Roman" w:hAnsi="Times New Roman" w:cs="Times New Roman"/>
          <w:color w:val="auto"/>
          <w:sz w:val="24"/>
          <w:szCs w:val="24"/>
        </w:rPr>
      </w:pPr>
      <w:r w:rsidRPr="00C93AF4">
        <w:rPr>
          <w:rFonts w:ascii="Times New Roman" w:hAnsi="Times New Roman"/>
          <w:bCs/>
          <w:sz w:val="24"/>
          <w:szCs w:val="24"/>
        </w:rPr>
        <w:t xml:space="preserve">Aktsiaseltsi </w:t>
      </w:r>
      <w:r w:rsidR="00E60270" w:rsidRPr="00C93AF4">
        <w:rPr>
          <w:rFonts w:ascii="Times New Roman" w:hAnsi="Times New Roman"/>
          <w:bCs/>
          <w:sz w:val="24"/>
          <w:szCs w:val="24"/>
        </w:rPr>
        <w:t xml:space="preserve">poolt sõlmitavate </w:t>
      </w:r>
      <w:r w:rsidR="009C1B58" w:rsidRPr="00C93AF4">
        <w:rPr>
          <w:rFonts w:ascii="Times New Roman" w:hAnsi="Times New Roman"/>
          <w:bCs/>
          <w:sz w:val="24"/>
          <w:szCs w:val="24"/>
        </w:rPr>
        <w:t xml:space="preserve">töölepingute põhitingimuste </w:t>
      </w:r>
      <w:r w:rsidR="00E85FCA" w:rsidRPr="00C93AF4">
        <w:rPr>
          <w:rFonts w:ascii="Times New Roman" w:hAnsi="Times New Roman"/>
          <w:bCs/>
          <w:sz w:val="24"/>
          <w:szCs w:val="24"/>
        </w:rPr>
        <w:t>kinnitamine</w:t>
      </w:r>
      <w:r w:rsidRPr="00C93AF4">
        <w:rPr>
          <w:rFonts w:ascii="Times New Roman" w:hAnsi="Times New Roman"/>
          <w:bCs/>
          <w:sz w:val="24"/>
          <w:szCs w:val="24"/>
        </w:rPr>
        <w:t>;</w:t>
      </w:r>
    </w:p>
    <w:p w14:paraId="3C381C6F" w14:textId="77777777" w:rsidR="00350C20" w:rsidRPr="00C93AF4" w:rsidRDefault="00B95C41" w:rsidP="003D0B44">
      <w:pPr>
        <w:pStyle w:val="ListParagraph"/>
        <w:numPr>
          <w:ilvl w:val="0"/>
          <w:numId w:val="38"/>
        </w:numPr>
        <w:spacing w:before="120" w:after="0" w:line="240" w:lineRule="auto"/>
        <w:ind w:left="993" w:hanging="426"/>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 xml:space="preserve">Aktsiaseltsi tütarettevõte juhtorganites (s. h juhatuses ja nõukogus) Aktsiaseltsi esindajate või nende valimise </w:t>
      </w:r>
      <w:r w:rsidR="00E77B43" w:rsidRPr="00C93AF4">
        <w:rPr>
          <w:rStyle w:val="FontStyle12"/>
          <w:rFonts w:ascii="Times New Roman" w:hAnsi="Times New Roman" w:cs="Times New Roman"/>
          <w:sz w:val="24"/>
          <w:szCs w:val="24"/>
        </w:rPr>
        <w:t>kriteeriumite</w:t>
      </w:r>
      <w:r w:rsidRPr="00C93AF4">
        <w:rPr>
          <w:rStyle w:val="FontStyle12"/>
          <w:rFonts w:ascii="Times New Roman" w:hAnsi="Times New Roman" w:cs="Times New Roman"/>
          <w:sz w:val="24"/>
          <w:szCs w:val="24"/>
        </w:rPr>
        <w:t xml:space="preserve"> </w:t>
      </w:r>
      <w:r w:rsidR="00E85FCA" w:rsidRPr="00C93AF4">
        <w:rPr>
          <w:rStyle w:val="FontStyle12"/>
          <w:rFonts w:ascii="Times New Roman" w:hAnsi="Times New Roman" w:cs="Times New Roman"/>
          <w:sz w:val="24"/>
          <w:szCs w:val="24"/>
        </w:rPr>
        <w:t>kinnitamine</w:t>
      </w:r>
      <w:r w:rsidR="00CE5038" w:rsidRPr="00C93AF4">
        <w:rPr>
          <w:rStyle w:val="FontStyle12"/>
          <w:rFonts w:ascii="Times New Roman" w:hAnsi="Times New Roman" w:cs="Times New Roman"/>
          <w:sz w:val="24"/>
          <w:szCs w:val="24"/>
        </w:rPr>
        <w:t>;</w:t>
      </w:r>
    </w:p>
    <w:p w14:paraId="4FA7985A" w14:textId="77777777" w:rsidR="00350C20" w:rsidRPr="00C93AF4" w:rsidRDefault="000E09CB" w:rsidP="009C1B58">
      <w:pPr>
        <w:pStyle w:val="ListParagraph"/>
        <w:numPr>
          <w:ilvl w:val="0"/>
          <w:numId w:val="38"/>
        </w:numPr>
        <w:spacing w:before="120" w:after="0" w:line="240" w:lineRule="auto"/>
        <w:ind w:left="993" w:hanging="426"/>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 xml:space="preserve">Aktsiaseltsi </w:t>
      </w:r>
      <w:r w:rsidR="00E60270" w:rsidRPr="00C93AF4">
        <w:rPr>
          <w:rStyle w:val="FontStyle12"/>
          <w:rFonts w:ascii="Times New Roman" w:hAnsi="Times New Roman" w:cs="Times New Roman"/>
          <w:sz w:val="24"/>
          <w:szCs w:val="24"/>
        </w:rPr>
        <w:t xml:space="preserve">peamiste tegevussuundade määramine ja </w:t>
      </w:r>
      <w:r w:rsidRPr="00C93AF4">
        <w:rPr>
          <w:rStyle w:val="FontStyle12"/>
          <w:rFonts w:ascii="Times New Roman" w:hAnsi="Times New Roman" w:cs="Times New Roman"/>
          <w:sz w:val="24"/>
          <w:szCs w:val="24"/>
        </w:rPr>
        <w:t>tegevusalade muutmine</w:t>
      </w:r>
      <w:r w:rsidR="00350C20" w:rsidRPr="00C93AF4">
        <w:rPr>
          <w:rStyle w:val="FontStyle12"/>
          <w:rFonts w:ascii="Times New Roman" w:hAnsi="Times New Roman" w:cs="Times New Roman"/>
          <w:sz w:val="24"/>
          <w:szCs w:val="24"/>
        </w:rPr>
        <w:t>;</w:t>
      </w:r>
    </w:p>
    <w:p w14:paraId="6B8CA037" w14:textId="77777777" w:rsidR="00350C20" w:rsidRPr="00C93AF4" w:rsidRDefault="00CE5038" w:rsidP="009C1B58">
      <w:pPr>
        <w:pStyle w:val="ListParagraph"/>
        <w:numPr>
          <w:ilvl w:val="0"/>
          <w:numId w:val="38"/>
        </w:numPr>
        <w:spacing w:before="120" w:after="0" w:line="240" w:lineRule="auto"/>
        <w:ind w:left="993" w:hanging="426"/>
        <w:contextualSpacing w:val="0"/>
        <w:jc w:val="both"/>
        <w:rPr>
          <w:rStyle w:val="FontStyle12"/>
          <w:rFonts w:ascii="Times New Roman" w:hAnsi="Times New Roman" w:cs="Times New Roman"/>
          <w:color w:val="auto"/>
          <w:sz w:val="24"/>
          <w:szCs w:val="24"/>
        </w:rPr>
      </w:pPr>
      <w:r w:rsidRPr="00C93AF4">
        <w:rPr>
          <w:rStyle w:val="FontStyle12"/>
          <w:rFonts w:ascii="Times New Roman" w:hAnsi="Times New Roman" w:cs="Times New Roman"/>
          <w:sz w:val="24"/>
          <w:szCs w:val="24"/>
        </w:rPr>
        <w:t xml:space="preserve">Nõukogu pädevusse kuuluvas küsimuses otsuse vastuvõtmise delegeerimine Üldkoosolekule vastavalt Eesti Vabariigi äriseadustiku § 298 </w:t>
      </w:r>
      <w:r w:rsidR="00681ED4" w:rsidRPr="00C93AF4">
        <w:rPr>
          <w:rStyle w:val="FontStyle12"/>
          <w:rFonts w:ascii="Times New Roman" w:hAnsi="Times New Roman" w:cs="Times New Roman"/>
          <w:sz w:val="24"/>
          <w:szCs w:val="24"/>
        </w:rPr>
        <w:t>lg</w:t>
      </w:r>
      <w:r w:rsidRPr="00C93AF4">
        <w:rPr>
          <w:rStyle w:val="FontStyle12"/>
          <w:rFonts w:ascii="Times New Roman" w:hAnsi="Times New Roman" w:cs="Times New Roman"/>
          <w:sz w:val="24"/>
          <w:szCs w:val="24"/>
        </w:rPr>
        <w:t xml:space="preserve"> 2.</w:t>
      </w:r>
    </w:p>
    <w:p w14:paraId="0CEB50ED" w14:textId="77777777" w:rsidR="00D51600" w:rsidRPr="00C93AF4" w:rsidRDefault="003057A9" w:rsidP="009C1B58">
      <w:pPr>
        <w:pStyle w:val="ListParagraph"/>
        <w:numPr>
          <w:ilvl w:val="0"/>
          <w:numId w:val="38"/>
        </w:numPr>
        <w:spacing w:before="120" w:after="0" w:line="240" w:lineRule="auto"/>
        <w:ind w:left="993" w:hanging="426"/>
        <w:contextualSpacing w:val="0"/>
        <w:jc w:val="both"/>
        <w:rPr>
          <w:rFonts w:ascii="Times New Roman" w:hAnsi="Times New Roman"/>
          <w:sz w:val="24"/>
          <w:szCs w:val="24"/>
        </w:rPr>
      </w:pPr>
      <w:r w:rsidRPr="00C93AF4">
        <w:rPr>
          <w:rFonts w:ascii="Times New Roman" w:hAnsi="Times New Roman"/>
          <w:sz w:val="24"/>
          <w:szCs w:val="24"/>
        </w:rPr>
        <w:lastRenderedPageBreak/>
        <w:t>muud küs</w:t>
      </w:r>
      <w:r w:rsidR="00357F1A" w:rsidRPr="00C93AF4">
        <w:rPr>
          <w:rFonts w:ascii="Times New Roman" w:hAnsi="Times New Roman"/>
          <w:sz w:val="24"/>
          <w:szCs w:val="24"/>
        </w:rPr>
        <w:t>imused, mis on N</w:t>
      </w:r>
      <w:r w:rsidRPr="00C93AF4">
        <w:rPr>
          <w:rFonts w:ascii="Times New Roman" w:hAnsi="Times New Roman"/>
          <w:sz w:val="24"/>
          <w:szCs w:val="24"/>
        </w:rPr>
        <w:t>õukogu pädevus</w:t>
      </w:r>
      <w:r w:rsidR="00357F1A" w:rsidRPr="00C93AF4">
        <w:rPr>
          <w:rFonts w:ascii="Times New Roman" w:hAnsi="Times New Roman"/>
          <w:sz w:val="24"/>
          <w:szCs w:val="24"/>
        </w:rPr>
        <w:t>es tulenevalt</w:t>
      </w:r>
      <w:r w:rsidRPr="00C93AF4">
        <w:rPr>
          <w:rFonts w:ascii="Times New Roman" w:hAnsi="Times New Roman"/>
          <w:sz w:val="24"/>
          <w:szCs w:val="24"/>
        </w:rPr>
        <w:t xml:space="preserve"> seaduse</w:t>
      </w:r>
      <w:r w:rsidR="00357F1A" w:rsidRPr="00C93AF4">
        <w:rPr>
          <w:rFonts w:ascii="Times New Roman" w:hAnsi="Times New Roman"/>
          <w:sz w:val="24"/>
          <w:szCs w:val="24"/>
        </w:rPr>
        <w:t xml:space="preserve">st ja </w:t>
      </w:r>
      <w:r w:rsidRPr="00C93AF4">
        <w:rPr>
          <w:rFonts w:ascii="Times New Roman" w:hAnsi="Times New Roman"/>
          <w:sz w:val="24"/>
          <w:szCs w:val="24"/>
        </w:rPr>
        <w:t xml:space="preserve">Aktsiaseltsi </w:t>
      </w:r>
      <w:r w:rsidR="00357F1A" w:rsidRPr="00C93AF4">
        <w:rPr>
          <w:rFonts w:ascii="Times New Roman" w:hAnsi="Times New Roman"/>
          <w:sz w:val="24"/>
          <w:szCs w:val="24"/>
        </w:rPr>
        <w:t>põhikirja</w:t>
      </w:r>
      <w:r w:rsidR="001336FA" w:rsidRPr="00C93AF4">
        <w:rPr>
          <w:rFonts w:ascii="Times New Roman" w:hAnsi="Times New Roman"/>
          <w:sz w:val="24"/>
          <w:szCs w:val="24"/>
        </w:rPr>
        <w:t>st.</w:t>
      </w:r>
    </w:p>
    <w:p w14:paraId="3A8C39CA" w14:textId="74F69CFF" w:rsidR="003A1DA4" w:rsidRPr="00C93AF4" w:rsidRDefault="003A1DA4" w:rsidP="003A1DA4">
      <w:pPr>
        <w:pStyle w:val="ListParagraph"/>
        <w:numPr>
          <w:ilvl w:val="1"/>
          <w:numId w:val="24"/>
        </w:numPr>
        <w:spacing w:before="120" w:after="0" w:line="240" w:lineRule="auto"/>
        <w:ind w:left="567"/>
        <w:contextualSpacing w:val="0"/>
        <w:jc w:val="both"/>
        <w:rPr>
          <w:rFonts w:ascii="Times New Roman" w:hAnsi="Times New Roman"/>
          <w:sz w:val="24"/>
          <w:szCs w:val="24"/>
        </w:rPr>
      </w:pPr>
      <w:r w:rsidRPr="00C93AF4">
        <w:rPr>
          <w:rFonts w:ascii="Times New Roman" w:hAnsi="Times New Roman"/>
          <w:sz w:val="24"/>
          <w:szCs w:val="24"/>
        </w:rPr>
        <w:t xml:space="preserve">Aktsiaseltsi põhikirja </w:t>
      </w:r>
      <w:r w:rsidR="00044F72" w:rsidRPr="00C93AF4">
        <w:rPr>
          <w:rFonts w:ascii="Times New Roman" w:hAnsi="Times New Roman"/>
          <w:sz w:val="24"/>
          <w:szCs w:val="24"/>
        </w:rPr>
        <w:t>punktide</w:t>
      </w:r>
      <w:r w:rsidRPr="00C93AF4">
        <w:rPr>
          <w:rFonts w:ascii="Times New Roman" w:hAnsi="Times New Roman"/>
          <w:sz w:val="24"/>
          <w:szCs w:val="24"/>
        </w:rPr>
        <w:t xml:space="preserve"> 6.7 ja 6.8 alusel tehtud Nõukogu otsust käsitletakse Nõukogu poolt Juhatusele antud nõusoleku ja korraldusena teha vastav tehing või toiming Nõukogu poolt heakskiidetud tingimustel. Nõukogu Korraldus on Juhatusele siduv eeldusel, et korralduse järgimine ei too kaasa seaduste rikkumist Aktsiaseltsi või Juhatuse ning selle liikmete poolt ega põhjusta siduvate lepingute rikkumist Aktsiaseltsi poolt. Juhatus kohustub viivitamatult tegema kõik endast oleneva Nõukogu korralduse täitmiseks ja hoiduma toimingutest, mis võivad </w:t>
      </w:r>
      <w:r w:rsidR="008B1BE9" w:rsidRPr="00C93AF4">
        <w:rPr>
          <w:rFonts w:ascii="Times New Roman" w:hAnsi="Times New Roman"/>
          <w:sz w:val="24"/>
          <w:szCs w:val="24"/>
        </w:rPr>
        <w:t xml:space="preserve">selle </w:t>
      </w:r>
      <w:r w:rsidRPr="00C93AF4">
        <w:rPr>
          <w:rFonts w:ascii="Times New Roman" w:hAnsi="Times New Roman"/>
          <w:sz w:val="24"/>
          <w:szCs w:val="24"/>
        </w:rPr>
        <w:t>täitmist raskendada.</w:t>
      </w:r>
    </w:p>
    <w:p w14:paraId="3091BBDF" w14:textId="77777777" w:rsidR="00350C20" w:rsidRPr="00C93AF4" w:rsidRDefault="00357F1A" w:rsidP="003A1DA4">
      <w:pPr>
        <w:pStyle w:val="Style6"/>
        <w:widowControl/>
        <w:numPr>
          <w:ilvl w:val="1"/>
          <w:numId w:val="24"/>
        </w:numPr>
        <w:tabs>
          <w:tab w:val="left" w:pos="567"/>
        </w:tabs>
        <w:spacing w:before="120" w:line="240" w:lineRule="auto"/>
        <w:ind w:left="567" w:hanging="567"/>
        <w:rPr>
          <w:rFonts w:ascii="Times New Roman" w:hAnsi="Times New Roman"/>
          <w:color w:val="000000"/>
        </w:rPr>
      </w:pPr>
      <w:r w:rsidRPr="00C93AF4">
        <w:rPr>
          <w:rFonts w:ascii="Times New Roman" w:hAnsi="Times New Roman"/>
          <w:bCs/>
        </w:rPr>
        <w:t>Nõukogu otsused võetakse vastu Nõukogu koosolekul. Nõukogu koosolekud toimuvad vastavalt vajadusele, kuid mitte harvem kui üks (1) kord kolme (3) kuu jooksul.</w:t>
      </w:r>
    </w:p>
    <w:p w14:paraId="61E12A68" w14:textId="77777777" w:rsidR="00350C20" w:rsidRPr="00C93AF4" w:rsidRDefault="00CE5038" w:rsidP="003A1DA4">
      <w:pPr>
        <w:pStyle w:val="Style6"/>
        <w:widowControl/>
        <w:numPr>
          <w:ilvl w:val="1"/>
          <w:numId w:val="24"/>
        </w:numPr>
        <w:tabs>
          <w:tab w:val="left" w:pos="567"/>
        </w:tabs>
        <w:spacing w:before="120" w:line="240" w:lineRule="auto"/>
        <w:ind w:left="567" w:hanging="567"/>
        <w:rPr>
          <w:rFonts w:ascii="Times New Roman" w:hAnsi="Times New Roman"/>
          <w:color w:val="000000"/>
        </w:rPr>
      </w:pPr>
      <w:r w:rsidRPr="00C93AF4">
        <w:rPr>
          <w:rStyle w:val="FontStyle12"/>
          <w:rFonts w:ascii="Times New Roman" w:hAnsi="Times New Roman" w:cs="Times New Roman"/>
          <w:sz w:val="24"/>
          <w:szCs w:val="24"/>
        </w:rPr>
        <w:t>Nõukogu koosolek kutsutakse kokku, kui seda nõuab Nõukogu liige, Juhatus, Audiitor või aktsionärid, kelle aktsiad esindavad vähemalt 1/10 aktsiakapitalist.</w:t>
      </w:r>
    </w:p>
    <w:p w14:paraId="1624D42A" w14:textId="77777777" w:rsidR="00350C20" w:rsidRPr="00C93AF4" w:rsidRDefault="00E85FCA" w:rsidP="003A1DA4">
      <w:pPr>
        <w:pStyle w:val="Style6"/>
        <w:widowControl/>
        <w:numPr>
          <w:ilvl w:val="1"/>
          <w:numId w:val="24"/>
        </w:numPr>
        <w:tabs>
          <w:tab w:val="left" w:pos="567"/>
        </w:tabs>
        <w:spacing w:before="120" w:line="240" w:lineRule="auto"/>
        <w:ind w:left="567" w:hanging="567"/>
        <w:rPr>
          <w:rFonts w:ascii="Times New Roman" w:hAnsi="Times New Roman"/>
          <w:color w:val="000000"/>
        </w:rPr>
      </w:pPr>
      <w:r w:rsidRPr="00C93AF4">
        <w:rPr>
          <w:rStyle w:val="FontStyle12"/>
          <w:rFonts w:ascii="Times New Roman" w:hAnsi="Times New Roman" w:cs="Times New Roman"/>
          <w:sz w:val="24"/>
          <w:szCs w:val="24"/>
        </w:rPr>
        <w:t>Nõukogu k</w:t>
      </w:r>
      <w:r w:rsidR="00D51600" w:rsidRPr="00C93AF4">
        <w:rPr>
          <w:rStyle w:val="FontStyle12"/>
          <w:rFonts w:ascii="Times New Roman" w:hAnsi="Times New Roman" w:cs="Times New Roman"/>
          <w:sz w:val="24"/>
          <w:szCs w:val="24"/>
        </w:rPr>
        <w:t>oosoleku kutsub kokku Nõukogu esimees</w:t>
      </w:r>
      <w:r w:rsidR="00357F1A" w:rsidRPr="00C93AF4">
        <w:rPr>
          <w:rStyle w:val="FontStyle12"/>
          <w:rFonts w:ascii="Times New Roman" w:hAnsi="Times New Roman" w:cs="Times New Roman"/>
          <w:sz w:val="24"/>
          <w:szCs w:val="24"/>
        </w:rPr>
        <w:t xml:space="preserve"> või teda asendav Nõukogu liige,</w:t>
      </w:r>
      <w:r w:rsidR="00D51600" w:rsidRPr="00C93AF4">
        <w:rPr>
          <w:rStyle w:val="FontStyle12"/>
          <w:rFonts w:ascii="Times New Roman" w:hAnsi="Times New Roman" w:cs="Times New Roman"/>
          <w:sz w:val="24"/>
          <w:szCs w:val="24"/>
        </w:rPr>
        <w:t xml:space="preserve"> </w:t>
      </w:r>
      <w:r w:rsidR="00357F1A" w:rsidRPr="00C93AF4">
        <w:rPr>
          <w:rFonts w:ascii="Times New Roman" w:hAnsi="Times New Roman"/>
          <w:bCs/>
        </w:rPr>
        <w:t>kes teavitab Nõukogu liikmeid kirjalikult koosoleku kokkukutsumisest ja päevakorrast vähemalt 7 (seitse) päeva enne Nõukogu koosoleku toimumist. Igal Nõukogu liikmel on õigus nõuda täiendavate küsimus</w:t>
      </w:r>
      <w:r w:rsidR="00350C20" w:rsidRPr="00C93AF4">
        <w:rPr>
          <w:rFonts w:ascii="Times New Roman" w:hAnsi="Times New Roman"/>
          <w:bCs/>
        </w:rPr>
        <w:t>te võtmist koosoleku päevakorda.</w:t>
      </w:r>
    </w:p>
    <w:p w14:paraId="1DEC16D1" w14:textId="77777777" w:rsidR="00350C20"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Nõukogu on otsustusvõimeline, kui sellest võtab o</w:t>
      </w:r>
      <w:r w:rsidR="00CE5038" w:rsidRPr="00C93AF4">
        <w:rPr>
          <w:rStyle w:val="FontStyle12"/>
          <w:rFonts w:ascii="Times New Roman" w:hAnsi="Times New Roman" w:cs="Times New Roman"/>
          <w:sz w:val="24"/>
          <w:szCs w:val="24"/>
        </w:rPr>
        <w:t>sa üle poole Nõukogu liikmetest.</w:t>
      </w:r>
    </w:p>
    <w:p w14:paraId="05341550" w14:textId="77777777" w:rsidR="00314D1B" w:rsidRPr="00C93AF4" w:rsidRDefault="00CE5038" w:rsidP="003A1DA4">
      <w:pPr>
        <w:pStyle w:val="Style6"/>
        <w:widowControl/>
        <w:numPr>
          <w:ilvl w:val="1"/>
          <w:numId w:val="24"/>
        </w:numPr>
        <w:tabs>
          <w:tab w:val="left" w:pos="567"/>
        </w:tabs>
        <w:spacing w:before="120" w:line="240" w:lineRule="auto"/>
        <w:ind w:left="567" w:hanging="567"/>
        <w:rPr>
          <w:rFonts w:ascii="Times New Roman" w:hAnsi="Times New Roman"/>
          <w:color w:val="000000"/>
        </w:rPr>
      </w:pPr>
      <w:r w:rsidRPr="00C93AF4">
        <w:rPr>
          <w:rFonts w:ascii="Times New Roman" w:hAnsi="Times New Roman"/>
          <w:bCs/>
        </w:rPr>
        <w:t xml:space="preserve">Igal Nõukogu liikmel on 1 (üks) hääl. </w:t>
      </w:r>
      <w:r w:rsidRPr="00C93AF4">
        <w:rPr>
          <w:rStyle w:val="FontStyle12"/>
          <w:rFonts w:ascii="Times New Roman" w:hAnsi="Times New Roman" w:cs="Times New Roman"/>
          <w:sz w:val="24"/>
          <w:szCs w:val="24"/>
        </w:rPr>
        <w:t>Nõukogu otsus on vastu võetud, kui selle poolt hääletas üle poole koosolekul osalenud Nõukogu liikmetest. Häälte võrdsel jagunemisel on</w:t>
      </w:r>
      <w:r w:rsidR="00314D1B" w:rsidRPr="00C93AF4">
        <w:rPr>
          <w:rStyle w:val="FontStyle12"/>
          <w:rFonts w:ascii="Times New Roman" w:hAnsi="Times New Roman" w:cs="Times New Roman"/>
          <w:sz w:val="24"/>
          <w:szCs w:val="24"/>
        </w:rPr>
        <w:t xml:space="preserve"> otsustav Nõukogu esimehe hääl.</w:t>
      </w:r>
    </w:p>
    <w:p w14:paraId="3A22592E" w14:textId="77777777" w:rsidR="00645630"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Nõukogu koosolek protokollitakse. Protokollile kirjutavad alla koosolekul osalenud Nõukogu liikmed ja protokollija. Protokolli kantakse </w:t>
      </w:r>
      <w:r w:rsidR="00CE5038" w:rsidRPr="00C93AF4">
        <w:rPr>
          <w:rStyle w:val="FontStyle12"/>
          <w:rFonts w:ascii="Times New Roman" w:hAnsi="Times New Roman" w:cs="Times New Roman"/>
          <w:sz w:val="24"/>
          <w:szCs w:val="24"/>
        </w:rPr>
        <w:t xml:space="preserve">ka </w:t>
      </w:r>
      <w:r w:rsidRPr="00C93AF4">
        <w:rPr>
          <w:rStyle w:val="FontStyle12"/>
          <w:rFonts w:ascii="Times New Roman" w:hAnsi="Times New Roman" w:cs="Times New Roman"/>
          <w:sz w:val="24"/>
          <w:szCs w:val="24"/>
        </w:rPr>
        <w:t>Nõukogu liikme eriarvamus, mille ta kinnitab oma allkirjaga.</w:t>
      </w:r>
    </w:p>
    <w:p w14:paraId="52C41F9D" w14:textId="77777777" w:rsidR="00B95C41"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Nõukogul on õigus otsuseid </w:t>
      </w:r>
      <w:r w:rsidR="00645630" w:rsidRPr="00C93AF4">
        <w:rPr>
          <w:rStyle w:val="FontStyle12"/>
          <w:rFonts w:ascii="Times New Roman" w:hAnsi="Times New Roman" w:cs="Times New Roman"/>
          <w:sz w:val="24"/>
          <w:szCs w:val="24"/>
        </w:rPr>
        <w:t xml:space="preserve">vastu võtta </w:t>
      </w:r>
      <w:r w:rsidRPr="00C93AF4">
        <w:rPr>
          <w:rStyle w:val="FontStyle12"/>
          <w:rFonts w:ascii="Times New Roman" w:hAnsi="Times New Roman" w:cs="Times New Roman"/>
          <w:sz w:val="24"/>
          <w:szCs w:val="24"/>
        </w:rPr>
        <w:t xml:space="preserve">ilma koosolekut kokku kutsumata, kui sellega </w:t>
      </w:r>
      <w:r w:rsidR="00350C20" w:rsidRPr="00C93AF4">
        <w:rPr>
          <w:rStyle w:val="FontStyle12"/>
          <w:rFonts w:ascii="Times New Roman" w:hAnsi="Times New Roman" w:cs="Times New Roman"/>
          <w:sz w:val="24"/>
          <w:szCs w:val="24"/>
        </w:rPr>
        <w:t>nõustuvad</w:t>
      </w:r>
      <w:r w:rsidRPr="00C93AF4">
        <w:rPr>
          <w:rStyle w:val="FontStyle12"/>
          <w:rFonts w:ascii="Times New Roman" w:hAnsi="Times New Roman" w:cs="Times New Roman"/>
          <w:sz w:val="24"/>
          <w:szCs w:val="24"/>
        </w:rPr>
        <w:t xml:space="preserve"> kõik Nõukogu liikmed. Sellisel juhul saadab Nõukogu esimees otsuse eelnõu kirjalikult </w:t>
      </w:r>
      <w:r w:rsidR="00350C20" w:rsidRPr="00C93AF4">
        <w:rPr>
          <w:rStyle w:val="FontStyle12"/>
          <w:rFonts w:ascii="Times New Roman" w:hAnsi="Times New Roman" w:cs="Times New Roman"/>
          <w:sz w:val="24"/>
          <w:szCs w:val="24"/>
        </w:rPr>
        <w:t xml:space="preserve">e-posti, </w:t>
      </w:r>
      <w:r w:rsidRPr="00C93AF4">
        <w:rPr>
          <w:rStyle w:val="FontStyle12"/>
          <w:rFonts w:ascii="Times New Roman" w:hAnsi="Times New Roman" w:cs="Times New Roman"/>
          <w:sz w:val="24"/>
          <w:szCs w:val="24"/>
        </w:rPr>
        <w:t xml:space="preserve">posti või faksi teel kõigile Nõukogu liikmetele, määrates </w:t>
      </w:r>
      <w:r w:rsidR="00350C20" w:rsidRPr="00C93AF4">
        <w:rPr>
          <w:rStyle w:val="FontStyle12"/>
          <w:rFonts w:ascii="Times New Roman" w:hAnsi="Times New Roman" w:cs="Times New Roman"/>
          <w:sz w:val="24"/>
          <w:szCs w:val="24"/>
        </w:rPr>
        <w:t xml:space="preserve">kaaskirjas </w:t>
      </w:r>
      <w:r w:rsidRPr="00C93AF4">
        <w:rPr>
          <w:rStyle w:val="FontStyle12"/>
          <w:rFonts w:ascii="Times New Roman" w:hAnsi="Times New Roman" w:cs="Times New Roman"/>
          <w:sz w:val="24"/>
          <w:szCs w:val="24"/>
        </w:rPr>
        <w:t xml:space="preserve">tähtaja, mille jooksul Nõukogu liige peab esitama </w:t>
      </w:r>
      <w:r w:rsidR="00350C20" w:rsidRPr="00C93AF4">
        <w:rPr>
          <w:rStyle w:val="FontStyle12"/>
          <w:rFonts w:ascii="Times New Roman" w:hAnsi="Times New Roman" w:cs="Times New Roman"/>
          <w:sz w:val="24"/>
          <w:szCs w:val="24"/>
        </w:rPr>
        <w:t xml:space="preserve">otsuse eelnõu </w:t>
      </w:r>
      <w:r w:rsidRPr="00C93AF4">
        <w:rPr>
          <w:rStyle w:val="FontStyle12"/>
          <w:rFonts w:ascii="Times New Roman" w:hAnsi="Times New Roman" w:cs="Times New Roman"/>
          <w:sz w:val="24"/>
          <w:szCs w:val="24"/>
        </w:rPr>
        <w:t xml:space="preserve">kohta oma kirjaliku seisukoha. Kui Nõukogu liige ei teata nimetatud tähtaja jooksul, kas ta on otsuse </w:t>
      </w:r>
      <w:r w:rsidR="00350C20" w:rsidRPr="00C93AF4">
        <w:rPr>
          <w:rStyle w:val="FontStyle12"/>
          <w:rFonts w:ascii="Times New Roman" w:hAnsi="Times New Roman" w:cs="Times New Roman"/>
          <w:sz w:val="24"/>
          <w:szCs w:val="24"/>
        </w:rPr>
        <w:t xml:space="preserve">eelnõu </w:t>
      </w:r>
      <w:r w:rsidRPr="00C93AF4">
        <w:rPr>
          <w:rStyle w:val="FontStyle12"/>
          <w:rFonts w:ascii="Times New Roman" w:hAnsi="Times New Roman" w:cs="Times New Roman"/>
          <w:sz w:val="24"/>
          <w:szCs w:val="24"/>
        </w:rPr>
        <w:t xml:space="preserve">poolt või vastu, loetakse, et ta hääletas otsuse </w:t>
      </w:r>
      <w:r w:rsidR="00350C20" w:rsidRPr="00C93AF4">
        <w:rPr>
          <w:rStyle w:val="FontStyle12"/>
          <w:rFonts w:ascii="Times New Roman" w:hAnsi="Times New Roman" w:cs="Times New Roman"/>
          <w:sz w:val="24"/>
          <w:szCs w:val="24"/>
        </w:rPr>
        <w:t xml:space="preserve">eelnõu </w:t>
      </w:r>
      <w:r w:rsidRPr="00C93AF4">
        <w:rPr>
          <w:rStyle w:val="FontStyle12"/>
          <w:rFonts w:ascii="Times New Roman" w:hAnsi="Times New Roman" w:cs="Times New Roman"/>
          <w:sz w:val="24"/>
          <w:szCs w:val="24"/>
        </w:rPr>
        <w:t xml:space="preserve">vastu. </w:t>
      </w:r>
      <w:r w:rsidR="00645630" w:rsidRPr="00C93AF4">
        <w:rPr>
          <w:rStyle w:val="FontStyle12"/>
          <w:rFonts w:ascii="Times New Roman" w:hAnsi="Times New Roman" w:cs="Times New Roman"/>
          <w:sz w:val="24"/>
          <w:szCs w:val="24"/>
        </w:rPr>
        <w:t>Hääletamistulemuste kohta koostab Nõukogu esimees hääletusprotokolli, mis vormistatakse Nõukogu otsusena ning millele lisatakse Nõukogu liikmete kirjalikud seisukohad. Nõukogu esimees saadab protokolli ning selle lisad viivitamatult e-posti, posti või faksi teel Nõukogu liikmetele.</w:t>
      </w:r>
    </w:p>
    <w:p w14:paraId="48FDA513" w14:textId="77777777" w:rsidR="00B95C41" w:rsidRPr="00C93AF4" w:rsidRDefault="00B95C41"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Fonts w:ascii="Times New Roman" w:hAnsi="Times New Roman"/>
          <w:bCs/>
        </w:rPr>
        <w:t>Kui kõik Nõukogu liikmed otsusega nõustuvad ja selle allkirjastavad, võib Nõukogu otsuseid vastu võtta ka koosolekut pidamata, vormistades otsuse kirjalikult.</w:t>
      </w:r>
    </w:p>
    <w:p w14:paraId="45B297FA" w14:textId="77777777" w:rsidR="00645630"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Nõukogu vaatab Juhatuse poolt esitatud majandusaasta </w:t>
      </w:r>
      <w:r w:rsidR="00645630" w:rsidRPr="00C93AF4">
        <w:rPr>
          <w:rStyle w:val="FontStyle12"/>
          <w:rFonts w:ascii="Times New Roman" w:hAnsi="Times New Roman" w:cs="Times New Roman"/>
          <w:sz w:val="24"/>
          <w:szCs w:val="24"/>
        </w:rPr>
        <w:t>t</w:t>
      </w:r>
      <w:r w:rsidRPr="00C93AF4">
        <w:rPr>
          <w:rStyle w:val="FontStyle12"/>
          <w:rFonts w:ascii="Times New Roman" w:hAnsi="Times New Roman" w:cs="Times New Roman"/>
          <w:sz w:val="24"/>
          <w:szCs w:val="24"/>
        </w:rPr>
        <w:t xml:space="preserve">ulemused läbi ja koostab selle kohta kirjaliku aruande, mis esitatakse Üldkoosolekule. Aruandes peab olema näidatud, kas ta kiidab heaks Juhatuse poolt koostatud aastaaruande või mitte. Oma aruandes peab Nõukogu näitama, kuidas </w:t>
      </w:r>
      <w:r w:rsidR="00645630" w:rsidRPr="00C93AF4">
        <w:rPr>
          <w:rStyle w:val="FontStyle12"/>
          <w:rFonts w:ascii="Times New Roman" w:hAnsi="Times New Roman" w:cs="Times New Roman"/>
          <w:sz w:val="24"/>
          <w:szCs w:val="24"/>
        </w:rPr>
        <w:t>Nõukogu</w:t>
      </w:r>
      <w:r w:rsidRPr="00C93AF4">
        <w:rPr>
          <w:rStyle w:val="FontStyle12"/>
          <w:rFonts w:ascii="Times New Roman" w:hAnsi="Times New Roman" w:cs="Times New Roman"/>
          <w:sz w:val="24"/>
          <w:szCs w:val="24"/>
        </w:rPr>
        <w:t xml:space="preserve"> on Aktsiaseltsi tegevust korraldanud ja juhtinud.</w:t>
      </w:r>
    </w:p>
    <w:p w14:paraId="6F7D35FF" w14:textId="77777777" w:rsidR="00ED3070" w:rsidRPr="00C93AF4" w:rsidRDefault="00314D1B"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J</w:t>
      </w:r>
      <w:r w:rsidR="00D51600" w:rsidRPr="00C93AF4">
        <w:rPr>
          <w:rStyle w:val="FontStyle12"/>
          <w:rFonts w:ascii="Times New Roman" w:hAnsi="Times New Roman" w:cs="Times New Roman"/>
          <w:sz w:val="24"/>
          <w:szCs w:val="24"/>
        </w:rPr>
        <w:t>uh</w:t>
      </w:r>
      <w:r w:rsidR="009B7780" w:rsidRPr="00C93AF4">
        <w:rPr>
          <w:rStyle w:val="FontStyle12"/>
          <w:rFonts w:ascii="Times New Roman" w:hAnsi="Times New Roman" w:cs="Times New Roman"/>
          <w:sz w:val="24"/>
          <w:szCs w:val="24"/>
        </w:rPr>
        <w:t>atuse ja tegevjuhtkonna liikme</w:t>
      </w:r>
      <w:r w:rsidR="00D51600" w:rsidRPr="00C93AF4">
        <w:rPr>
          <w:rStyle w:val="FontStyle12"/>
          <w:rFonts w:ascii="Times New Roman" w:hAnsi="Times New Roman" w:cs="Times New Roman"/>
          <w:sz w:val="24"/>
          <w:szCs w:val="24"/>
        </w:rPr>
        <w:t xml:space="preserve">l on keelatud osa võtta </w:t>
      </w:r>
      <w:r w:rsidR="009B7780" w:rsidRPr="00C93AF4">
        <w:rPr>
          <w:rStyle w:val="FontStyle12"/>
          <w:rFonts w:ascii="Times New Roman" w:hAnsi="Times New Roman" w:cs="Times New Roman"/>
          <w:sz w:val="24"/>
          <w:szCs w:val="24"/>
        </w:rPr>
        <w:t>Nõukogu</w:t>
      </w:r>
      <w:r w:rsidR="00ED3070" w:rsidRPr="00C93AF4">
        <w:rPr>
          <w:rStyle w:val="FontStyle12"/>
          <w:rFonts w:ascii="Times New Roman" w:hAnsi="Times New Roman" w:cs="Times New Roman"/>
          <w:sz w:val="24"/>
          <w:szCs w:val="24"/>
        </w:rPr>
        <w:t xml:space="preserve"> koosolekust</w:t>
      </w:r>
      <w:r w:rsidR="00D51600" w:rsidRPr="00C93AF4">
        <w:rPr>
          <w:rStyle w:val="FontStyle12"/>
          <w:rFonts w:ascii="Times New Roman" w:hAnsi="Times New Roman" w:cs="Times New Roman"/>
          <w:sz w:val="24"/>
          <w:szCs w:val="24"/>
        </w:rPr>
        <w:t xml:space="preserve">, kui </w:t>
      </w:r>
      <w:r w:rsidR="009B7780" w:rsidRPr="00C93AF4">
        <w:rPr>
          <w:rStyle w:val="FontStyle12"/>
          <w:rFonts w:ascii="Times New Roman" w:hAnsi="Times New Roman" w:cs="Times New Roman"/>
          <w:sz w:val="24"/>
          <w:szCs w:val="24"/>
        </w:rPr>
        <w:t>Nõukogu otsus</w:t>
      </w:r>
      <w:r w:rsidR="00D51600" w:rsidRPr="00C93AF4">
        <w:rPr>
          <w:rStyle w:val="FontStyle12"/>
          <w:rFonts w:ascii="Times New Roman" w:hAnsi="Times New Roman" w:cs="Times New Roman"/>
          <w:sz w:val="24"/>
          <w:szCs w:val="24"/>
        </w:rPr>
        <w:t>ta</w:t>
      </w:r>
      <w:r w:rsidR="009B7780" w:rsidRPr="00C93AF4">
        <w:rPr>
          <w:rStyle w:val="FontStyle12"/>
          <w:rFonts w:ascii="Times New Roman" w:hAnsi="Times New Roman" w:cs="Times New Roman"/>
          <w:sz w:val="24"/>
          <w:szCs w:val="24"/>
        </w:rPr>
        <w:t>b</w:t>
      </w:r>
      <w:r w:rsidR="00D51600" w:rsidRPr="00C93AF4">
        <w:rPr>
          <w:rStyle w:val="FontStyle12"/>
          <w:rFonts w:ascii="Times New Roman" w:hAnsi="Times New Roman" w:cs="Times New Roman"/>
          <w:sz w:val="24"/>
          <w:szCs w:val="24"/>
        </w:rPr>
        <w:t xml:space="preserve"> </w:t>
      </w:r>
      <w:r w:rsidR="00ED3070" w:rsidRPr="00C93AF4">
        <w:rPr>
          <w:rStyle w:val="FontStyle12"/>
          <w:rFonts w:ascii="Times New Roman" w:hAnsi="Times New Roman" w:cs="Times New Roman"/>
          <w:sz w:val="24"/>
          <w:szCs w:val="24"/>
        </w:rPr>
        <w:t>nimetatud Juhatuse või tegevjuhtkonna liikme</w:t>
      </w:r>
      <w:r w:rsidR="00D51600" w:rsidRPr="00C93AF4">
        <w:rPr>
          <w:rStyle w:val="FontStyle12"/>
          <w:rFonts w:ascii="Times New Roman" w:hAnsi="Times New Roman" w:cs="Times New Roman"/>
          <w:sz w:val="24"/>
          <w:szCs w:val="24"/>
        </w:rPr>
        <w:t xml:space="preserve"> ja Aktsiaseltsi vahelise tehing</w:t>
      </w:r>
      <w:r w:rsidR="00767FD2" w:rsidRPr="00C93AF4">
        <w:rPr>
          <w:rStyle w:val="FontStyle12"/>
          <w:rFonts w:ascii="Times New Roman" w:hAnsi="Times New Roman" w:cs="Times New Roman"/>
          <w:sz w:val="24"/>
          <w:szCs w:val="24"/>
        </w:rPr>
        <w:t xml:space="preserve">u </w:t>
      </w:r>
      <w:r w:rsidR="00ED3070" w:rsidRPr="00C93AF4">
        <w:rPr>
          <w:rStyle w:val="FontStyle12"/>
          <w:rFonts w:ascii="Times New Roman" w:hAnsi="Times New Roman" w:cs="Times New Roman"/>
          <w:sz w:val="24"/>
          <w:szCs w:val="24"/>
        </w:rPr>
        <w:t>tegemise üle</w:t>
      </w:r>
      <w:r w:rsidR="00767FD2" w:rsidRPr="00C93AF4">
        <w:rPr>
          <w:rStyle w:val="FontStyle12"/>
          <w:rFonts w:ascii="Times New Roman" w:hAnsi="Times New Roman" w:cs="Times New Roman"/>
          <w:sz w:val="24"/>
          <w:szCs w:val="24"/>
        </w:rPr>
        <w:t xml:space="preserve"> </w:t>
      </w:r>
      <w:r w:rsidR="00ED3070" w:rsidRPr="00C93AF4">
        <w:rPr>
          <w:rStyle w:val="FontStyle12"/>
          <w:rFonts w:ascii="Times New Roman" w:hAnsi="Times New Roman" w:cs="Times New Roman"/>
          <w:sz w:val="24"/>
          <w:szCs w:val="24"/>
        </w:rPr>
        <w:t>või nimetatud Juhatuse või tegevjuhtkonna liikme ja Aktsiaseltsi vahelise õigusvaidluse pidamise üle, samuti</w:t>
      </w:r>
      <w:r w:rsidR="00767FD2" w:rsidRPr="00C93AF4">
        <w:rPr>
          <w:rStyle w:val="FontStyle12"/>
          <w:rFonts w:ascii="Times New Roman" w:hAnsi="Times New Roman" w:cs="Times New Roman"/>
          <w:sz w:val="24"/>
          <w:szCs w:val="24"/>
        </w:rPr>
        <w:t xml:space="preserve"> </w:t>
      </w:r>
      <w:r w:rsidR="00D51600" w:rsidRPr="00C93AF4">
        <w:rPr>
          <w:rStyle w:val="FontStyle12"/>
          <w:rFonts w:ascii="Times New Roman" w:hAnsi="Times New Roman" w:cs="Times New Roman"/>
          <w:sz w:val="24"/>
          <w:szCs w:val="24"/>
        </w:rPr>
        <w:t xml:space="preserve">kui </w:t>
      </w:r>
      <w:r w:rsidR="009B7780" w:rsidRPr="00C93AF4">
        <w:rPr>
          <w:rStyle w:val="FontStyle12"/>
          <w:rFonts w:ascii="Times New Roman" w:hAnsi="Times New Roman" w:cs="Times New Roman"/>
          <w:sz w:val="24"/>
          <w:szCs w:val="24"/>
        </w:rPr>
        <w:t xml:space="preserve">Nõukogu </w:t>
      </w:r>
      <w:r w:rsidR="00D51600" w:rsidRPr="00C93AF4">
        <w:rPr>
          <w:rStyle w:val="FontStyle12"/>
          <w:rFonts w:ascii="Times New Roman" w:hAnsi="Times New Roman" w:cs="Times New Roman"/>
          <w:sz w:val="24"/>
          <w:szCs w:val="24"/>
        </w:rPr>
        <w:t>otsusta</w:t>
      </w:r>
      <w:r w:rsidR="009B7780" w:rsidRPr="00C93AF4">
        <w:rPr>
          <w:rStyle w:val="FontStyle12"/>
          <w:rFonts w:ascii="Times New Roman" w:hAnsi="Times New Roman" w:cs="Times New Roman"/>
          <w:sz w:val="24"/>
          <w:szCs w:val="24"/>
        </w:rPr>
        <w:t>b</w:t>
      </w:r>
      <w:r w:rsidR="00D51600" w:rsidRPr="00C93AF4">
        <w:rPr>
          <w:rStyle w:val="FontStyle12"/>
          <w:rFonts w:ascii="Times New Roman" w:hAnsi="Times New Roman" w:cs="Times New Roman"/>
          <w:sz w:val="24"/>
          <w:szCs w:val="24"/>
        </w:rPr>
        <w:t xml:space="preserve"> tehingu te</w:t>
      </w:r>
      <w:r w:rsidR="009B7780" w:rsidRPr="00C93AF4">
        <w:rPr>
          <w:rStyle w:val="FontStyle12"/>
          <w:rFonts w:ascii="Times New Roman" w:hAnsi="Times New Roman" w:cs="Times New Roman"/>
          <w:sz w:val="24"/>
          <w:szCs w:val="24"/>
        </w:rPr>
        <w:t>gemist</w:t>
      </w:r>
      <w:r w:rsidR="00D51600" w:rsidRPr="00C93AF4">
        <w:rPr>
          <w:rStyle w:val="FontStyle12"/>
          <w:rFonts w:ascii="Times New Roman" w:hAnsi="Times New Roman" w:cs="Times New Roman"/>
          <w:sz w:val="24"/>
          <w:szCs w:val="24"/>
        </w:rPr>
        <w:t xml:space="preserve"> </w:t>
      </w:r>
      <w:r w:rsidR="00ED3070" w:rsidRPr="00C93AF4">
        <w:rPr>
          <w:rStyle w:val="FontStyle12"/>
          <w:rFonts w:ascii="Times New Roman" w:hAnsi="Times New Roman" w:cs="Times New Roman"/>
          <w:sz w:val="24"/>
          <w:szCs w:val="24"/>
        </w:rPr>
        <w:t xml:space="preserve">või õigusvaidluse pidamist </w:t>
      </w:r>
      <w:r w:rsidR="00D51600" w:rsidRPr="00C93AF4">
        <w:rPr>
          <w:rStyle w:val="FontStyle12"/>
          <w:rFonts w:ascii="Times New Roman" w:hAnsi="Times New Roman" w:cs="Times New Roman"/>
          <w:sz w:val="24"/>
          <w:szCs w:val="24"/>
        </w:rPr>
        <w:t xml:space="preserve">Aktsiaseltsi ja juriidilise isiku vahel, milles </w:t>
      </w:r>
      <w:r w:rsidR="00ED3070" w:rsidRPr="00C93AF4">
        <w:rPr>
          <w:rStyle w:val="FontStyle12"/>
          <w:rFonts w:ascii="Times New Roman" w:hAnsi="Times New Roman" w:cs="Times New Roman"/>
          <w:sz w:val="24"/>
          <w:szCs w:val="24"/>
        </w:rPr>
        <w:t>nimetatud Juhatuse või tegevjuhtkonna liikmel</w:t>
      </w:r>
      <w:r w:rsidR="00A15F69" w:rsidRPr="00C93AF4">
        <w:rPr>
          <w:rStyle w:val="FontStyle12"/>
          <w:rFonts w:ascii="Times New Roman" w:hAnsi="Times New Roman" w:cs="Times New Roman"/>
          <w:sz w:val="24"/>
          <w:szCs w:val="24"/>
        </w:rPr>
        <w:t xml:space="preserve"> </w:t>
      </w:r>
      <w:r w:rsidR="00D51600" w:rsidRPr="00C93AF4">
        <w:rPr>
          <w:rStyle w:val="FontStyle12"/>
          <w:rFonts w:ascii="Times New Roman" w:hAnsi="Times New Roman" w:cs="Times New Roman"/>
          <w:sz w:val="24"/>
          <w:szCs w:val="24"/>
        </w:rPr>
        <w:t>või tema lähikondsel on oluline osalus.</w:t>
      </w:r>
    </w:p>
    <w:p w14:paraId="318D7238" w14:textId="77777777" w:rsidR="00ED3070" w:rsidRPr="00C93AF4" w:rsidRDefault="00ED307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lastRenderedPageBreak/>
        <w:t>Nõukogu liikmel</w:t>
      </w:r>
      <w:r w:rsidR="00044F72" w:rsidRPr="00C93AF4">
        <w:rPr>
          <w:rStyle w:val="FontStyle12"/>
          <w:rFonts w:ascii="Times New Roman" w:hAnsi="Times New Roman" w:cs="Times New Roman"/>
          <w:sz w:val="24"/>
          <w:szCs w:val="24"/>
        </w:rPr>
        <w:t xml:space="preserve"> on keelatud osa võtta Nõukogu</w:t>
      </w:r>
      <w:r w:rsidRPr="00C93AF4">
        <w:rPr>
          <w:rStyle w:val="FontStyle12"/>
          <w:rFonts w:ascii="Times New Roman" w:hAnsi="Times New Roman" w:cs="Times New Roman"/>
          <w:sz w:val="24"/>
          <w:szCs w:val="24"/>
        </w:rPr>
        <w:t xml:space="preserve"> koosolekust, kui Nõukogu otsustab tehingu tegemist või õigusvaidluse pidamist Aktsiaseltsi ja juriidilise isiku vahel, milles nimetatud Nõukogu liikmel või tema lähikondsel on oluline osalus.</w:t>
      </w:r>
    </w:p>
    <w:p w14:paraId="1A63AE7B" w14:textId="77777777" w:rsidR="00B95C41"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 xml:space="preserve">Nõukogu, Juhatuse ja tegevjuhtkonna liikmete lähikondseteks </w:t>
      </w:r>
      <w:r w:rsidR="00ED3070" w:rsidRPr="00C93AF4">
        <w:rPr>
          <w:rStyle w:val="FontStyle12"/>
          <w:rFonts w:ascii="Times New Roman" w:hAnsi="Times New Roman" w:cs="Times New Roman"/>
          <w:sz w:val="24"/>
          <w:szCs w:val="24"/>
        </w:rPr>
        <w:t xml:space="preserve">loetakse </w:t>
      </w:r>
      <w:r w:rsidR="00A15F69" w:rsidRPr="00C93AF4">
        <w:rPr>
          <w:rStyle w:val="FontStyle12"/>
          <w:rFonts w:ascii="Times New Roman" w:hAnsi="Times New Roman" w:cs="Times New Roman"/>
          <w:sz w:val="24"/>
          <w:szCs w:val="24"/>
        </w:rPr>
        <w:t>Aktsiaseltsi põhikirja punkti</w:t>
      </w:r>
      <w:r w:rsidR="00ED3070" w:rsidRPr="00C93AF4">
        <w:rPr>
          <w:rStyle w:val="FontStyle12"/>
          <w:rFonts w:ascii="Times New Roman" w:hAnsi="Times New Roman" w:cs="Times New Roman"/>
          <w:sz w:val="24"/>
          <w:szCs w:val="24"/>
        </w:rPr>
        <w:t>de</w:t>
      </w:r>
      <w:r w:rsidR="00A15F69" w:rsidRPr="00C93AF4">
        <w:rPr>
          <w:rStyle w:val="FontStyle12"/>
          <w:rFonts w:ascii="Times New Roman" w:hAnsi="Times New Roman" w:cs="Times New Roman"/>
          <w:sz w:val="24"/>
          <w:szCs w:val="24"/>
        </w:rPr>
        <w:t xml:space="preserve"> 6.</w:t>
      </w:r>
      <w:r w:rsidR="003A1DA4" w:rsidRPr="00C93AF4">
        <w:rPr>
          <w:rStyle w:val="FontStyle12"/>
          <w:rFonts w:ascii="Times New Roman" w:hAnsi="Times New Roman" w:cs="Times New Roman"/>
          <w:sz w:val="24"/>
          <w:szCs w:val="24"/>
        </w:rPr>
        <w:t>19</w:t>
      </w:r>
      <w:r w:rsidR="00ED3070" w:rsidRPr="00C93AF4">
        <w:rPr>
          <w:rStyle w:val="FontStyle12"/>
          <w:rFonts w:ascii="Times New Roman" w:hAnsi="Times New Roman" w:cs="Times New Roman"/>
          <w:sz w:val="24"/>
          <w:szCs w:val="24"/>
        </w:rPr>
        <w:t xml:space="preserve"> ja 6.2</w:t>
      </w:r>
      <w:r w:rsidR="003A1DA4" w:rsidRPr="00C93AF4">
        <w:rPr>
          <w:rStyle w:val="FontStyle12"/>
          <w:rFonts w:ascii="Times New Roman" w:hAnsi="Times New Roman" w:cs="Times New Roman"/>
          <w:sz w:val="24"/>
          <w:szCs w:val="24"/>
        </w:rPr>
        <w:t>0</w:t>
      </w:r>
      <w:r w:rsidR="00A15F69" w:rsidRPr="00C93AF4">
        <w:rPr>
          <w:rStyle w:val="FontStyle12"/>
          <w:rFonts w:ascii="Times New Roman" w:hAnsi="Times New Roman" w:cs="Times New Roman"/>
          <w:sz w:val="24"/>
          <w:szCs w:val="24"/>
        </w:rPr>
        <w:t xml:space="preserve"> mõttes Nõukogu, Juhatuse ja tegevjuhtkonna liikmete </w:t>
      </w:r>
      <w:r w:rsidRPr="00C93AF4">
        <w:rPr>
          <w:rStyle w:val="FontStyle12"/>
          <w:rFonts w:ascii="Times New Roman" w:hAnsi="Times New Roman" w:cs="Times New Roman"/>
          <w:sz w:val="24"/>
          <w:szCs w:val="24"/>
        </w:rPr>
        <w:t>abikaasat ja sugulasi, kellel on pärimisõiguse alusel õigus esineda e</w:t>
      </w:r>
      <w:r w:rsidR="00902596" w:rsidRPr="00C93AF4">
        <w:rPr>
          <w:rStyle w:val="FontStyle12"/>
          <w:rFonts w:ascii="Times New Roman" w:hAnsi="Times New Roman" w:cs="Times New Roman"/>
          <w:sz w:val="24"/>
          <w:szCs w:val="24"/>
        </w:rPr>
        <w:t xml:space="preserve">simese või teise ringi pärijana, </w:t>
      </w:r>
      <w:r w:rsidRPr="00C93AF4">
        <w:rPr>
          <w:rStyle w:val="FontStyle12"/>
          <w:rFonts w:ascii="Times New Roman" w:hAnsi="Times New Roman" w:cs="Times New Roman"/>
          <w:sz w:val="24"/>
          <w:szCs w:val="24"/>
        </w:rPr>
        <w:t>samuti nimetatud isikute poolt kontrollitavaid äriühinguid.</w:t>
      </w:r>
    </w:p>
    <w:p w14:paraId="7D2959E1" w14:textId="77777777" w:rsidR="00E86188" w:rsidRPr="00C93AF4" w:rsidRDefault="00D51600" w:rsidP="003A1DA4">
      <w:pPr>
        <w:pStyle w:val="Style6"/>
        <w:widowControl/>
        <w:numPr>
          <w:ilvl w:val="1"/>
          <w:numId w:val="24"/>
        </w:numPr>
        <w:tabs>
          <w:tab w:val="left" w:pos="567"/>
        </w:tabs>
        <w:spacing w:before="120" w:line="240" w:lineRule="auto"/>
        <w:ind w:left="567" w:hanging="567"/>
        <w:rPr>
          <w:rStyle w:val="FontStyle12"/>
          <w:rFonts w:ascii="Times New Roman" w:hAnsi="Times New Roman" w:cs="Times New Roman"/>
          <w:sz w:val="24"/>
          <w:szCs w:val="24"/>
        </w:rPr>
      </w:pPr>
      <w:r w:rsidRPr="00C93AF4">
        <w:rPr>
          <w:rStyle w:val="FontStyle12"/>
          <w:rFonts w:ascii="Times New Roman" w:hAnsi="Times New Roman" w:cs="Times New Roman"/>
          <w:sz w:val="24"/>
          <w:szCs w:val="24"/>
        </w:rPr>
        <w:t>Oluliseks osaluseks</w:t>
      </w:r>
      <w:r w:rsidR="00A15F69" w:rsidRPr="00C93AF4">
        <w:rPr>
          <w:rStyle w:val="FontStyle12"/>
          <w:rFonts w:ascii="Times New Roman" w:hAnsi="Times New Roman" w:cs="Times New Roman"/>
          <w:sz w:val="24"/>
          <w:szCs w:val="24"/>
        </w:rPr>
        <w:t xml:space="preserve"> </w:t>
      </w:r>
      <w:r w:rsidR="00ED3070" w:rsidRPr="00C93AF4">
        <w:rPr>
          <w:rStyle w:val="FontStyle12"/>
          <w:rFonts w:ascii="Times New Roman" w:hAnsi="Times New Roman" w:cs="Times New Roman"/>
          <w:sz w:val="24"/>
          <w:szCs w:val="24"/>
        </w:rPr>
        <w:t xml:space="preserve">loetakse </w:t>
      </w:r>
      <w:r w:rsidR="00A15F69" w:rsidRPr="00C93AF4">
        <w:rPr>
          <w:rStyle w:val="FontStyle12"/>
          <w:rFonts w:ascii="Times New Roman" w:hAnsi="Times New Roman" w:cs="Times New Roman"/>
          <w:sz w:val="24"/>
          <w:szCs w:val="24"/>
        </w:rPr>
        <w:t>Aktsiaseltsi põhikirja punkti</w:t>
      </w:r>
      <w:r w:rsidR="00ED3070" w:rsidRPr="00C93AF4">
        <w:rPr>
          <w:rStyle w:val="FontStyle12"/>
          <w:rFonts w:ascii="Times New Roman" w:hAnsi="Times New Roman" w:cs="Times New Roman"/>
          <w:sz w:val="24"/>
          <w:szCs w:val="24"/>
        </w:rPr>
        <w:t>de</w:t>
      </w:r>
      <w:r w:rsidR="00A15F69" w:rsidRPr="00C93AF4">
        <w:rPr>
          <w:rStyle w:val="FontStyle12"/>
          <w:rFonts w:ascii="Times New Roman" w:hAnsi="Times New Roman" w:cs="Times New Roman"/>
          <w:sz w:val="24"/>
          <w:szCs w:val="24"/>
        </w:rPr>
        <w:t xml:space="preserve"> 6.</w:t>
      </w:r>
      <w:r w:rsidR="003A1DA4" w:rsidRPr="00C93AF4">
        <w:rPr>
          <w:rStyle w:val="FontStyle12"/>
          <w:rFonts w:ascii="Times New Roman" w:hAnsi="Times New Roman" w:cs="Times New Roman"/>
          <w:sz w:val="24"/>
          <w:szCs w:val="24"/>
        </w:rPr>
        <w:t>19</w:t>
      </w:r>
      <w:r w:rsidR="00A15F69" w:rsidRPr="00C93AF4">
        <w:rPr>
          <w:rStyle w:val="FontStyle12"/>
          <w:rFonts w:ascii="Times New Roman" w:hAnsi="Times New Roman" w:cs="Times New Roman"/>
          <w:sz w:val="24"/>
          <w:szCs w:val="24"/>
        </w:rPr>
        <w:t xml:space="preserve"> </w:t>
      </w:r>
      <w:r w:rsidR="003A1DA4" w:rsidRPr="00C93AF4">
        <w:rPr>
          <w:rStyle w:val="FontStyle12"/>
          <w:rFonts w:ascii="Times New Roman" w:hAnsi="Times New Roman" w:cs="Times New Roman"/>
          <w:sz w:val="24"/>
          <w:szCs w:val="24"/>
        </w:rPr>
        <w:t>ja 6.20</w:t>
      </w:r>
      <w:r w:rsidR="00ED3070" w:rsidRPr="00C93AF4">
        <w:rPr>
          <w:rStyle w:val="FontStyle12"/>
          <w:rFonts w:ascii="Times New Roman" w:hAnsi="Times New Roman" w:cs="Times New Roman"/>
          <w:sz w:val="24"/>
          <w:szCs w:val="24"/>
        </w:rPr>
        <w:t xml:space="preserve"> </w:t>
      </w:r>
      <w:r w:rsidR="00A15F69" w:rsidRPr="00C93AF4">
        <w:rPr>
          <w:rStyle w:val="FontStyle12"/>
          <w:rFonts w:ascii="Times New Roman" w:hAnsi="Times New Roman" w:cs="Times New Roman"/>
          <w:sz w:val="24"/>
          <w:szCs w:val="24"/>
        </w:rPr>
        <w:t>mõttes</w:t>
      </w:r>
      <w:r w:rsidRPr="00C93AF4">
        <w:rPr>
          <w:rStyle w:val="FontStyle12"/>
          <w:rFonts w:ascii="Times New Roman" w:hAnsi="Times New Roman" w:cs="Times New Roman"/>
          <w:sz w:val="24"/>
          <w:szCs w:val="24"/>
        </w:rPr>
        <w:t xml:space="preserve"> isiku osalust äriühingus, </w:t>
      </w:r>
      <w:r w:rsidR="00767FD2" w:rsidRPr="00C93AF4">
        <w:rPr>
          <w:rStyle w:val="FontStyle12"/>
          <w:rFonts w:ascii="Times New Roman" w:hAnsi="Times New Roman" w:cs="Times New Roman"/>
          <w:sz w:val="24"/>
          <w:szCs w:val="24"/>
        </w:rPr>
        <w:t>milles talle</w:t>
      </w:r>
      <w:r w:rsidRPr="00C93AF4">
        <w:rPr>
          <w:rStyle w:val="FontStyle12"/>
          <w:rFonts w:ascii="Times New Roman" w:hAnsi="Times New Roman" w:cs="Times New Roman"/>
          <w:sz w:val="24"/>
          <w:szCs w:val="24"/>
        </w:rPr>
        <w:t xml:space="preserve"> kuulub </w:t>
      </w:r>
      <w:r w:rsidR="00ED3070" w:rsidRPr="00C93AF4">
        <w:rPr>
          <w:rStyle w:val="FontStyle12"/>
          <w:rFonts w:ascii="Times New Roman" w:hAnsi="Times New Roman" w:cs="Times New Roman"/>
          <w:sz w:val="24"/>
          <w:szCs w:val="24"/>
        </w:rPr>
        <w:t xml:space="preserve">vähemalt </w:t>
      </w:r>
      <w:r w:rsidRPr="00C93AF4">
        <w:rPr>
          <w:rStyle w:val="FontStyle12"/>
          <w:rFonts w:ascii="Times New Roman" w:hAnsi="Times New Roman" w:cs="Times New Roman"/>
          <w:sz w:val="24"/>
          <w:szCs w:val="24"/>
        </w:rPr>
        <w:t xml:space="preserve">10% </w:t>
      </w:r>
      <w:r w:rsidR="00902596" w:rsidRPr="00C93AF4">
        <w:rPr>
          <w:rStyle w:val="FontStyle12"/>
          <w:rFonts w:ascii="Times New Roman" w:hAnsi="Times New Roman" w:cs="Times New Roman"/>
          <w:sz w:val="24"/>
          <w:szCs w:val="24"/>
        </w:rPr>
        <w:t>osa- või aktsiakapitalist</w:t>
      </w:r>
      <w:r w:rsidRPr="00C93AF4">
        <w:rPr>
          <w:rStyle w:val="FontStyle12"/>
          <w:rFonts w:ascii="Times New Roman" w:hAnsi="Times New Roman" w:cs="Times New Roman"/>
          <w:sz w:val="24"/>
          <w:szCs w:val="24"/>
        </w:rPr>
        <w:t>.</w:t>
      </w:r>
    </w:p>
    <w:p w14:paraId="366A0B98" w14:textId="77777777" w:rsidR="00902596" w:rsidRPr="00C93AF4" w:rsidRDefault="00902596" w:rsidP="00902596">
      <w:pPr>
        <w:pStyle w:val="Style6"/>
        <w:widowControl/>
        <w:tabs>
          <w:tab w:val="left" w:pos="567"/>
        </w:tabs>
        <w:spacing w:before="120" w:line="240" w:lineRule="auto"/>
        <w:ind w:left="567" w:firstLine="0"/>
        <w:rPr>
          <w:rFonts w:ascii="Times New Roman" w:hAnsi="Times New Roman"/>
          <w:color w:val="000000"/>
        </w:rPr>
      </w:pPr>
    </w:p>
    <w:p w14:paraId="1D4B8DA1" w14:textId="77777777" w:rsidR="00A15F69" w:rsidRPr="00C93AF4" w:rsidRDefault="00E86188" w:rsidP="004133D9">
      <w:pPr>
        <w:pStyle w:val="ListParagraph"/>
        <w:numPr>
          <w:ilvl w:val="0"/>
          <w:numId w:val="24"/>
        </w:numPr>
        <w:spacing w:before="120" w:after="0" w:line="240" w:lineRule="auto"/>
        <w:ind w:left="567"/>
        <w:jc w:val="both"/>
        <w:rPr>
          <w:rFonts w:ascii="Times New Roman" w:hAnsi="Times New Roman"/>
          <w:b/>
          <w:bCs/>
          <w:sz w:val="24"/>
          <w:szCs w:val="24"/>
        </w:rPr>
      </w:pPr>
      <w:r w:rsidRPr="00C93AF4">
        <w:rPr>
          <w:rFonts w:ascii="Times New Roman" w:hAnsi="Times New Roman"/>
          <w:b/>
          <w:bCs/>
          <w:sz w:val="24"/>
          <w:szCs w:val="24"/>
        </w:rPr>
        <w:t>AUDI</w:t>
      </w:r>
      <w:r w:rsidR="00A34D8A" w:rsidRPr="00C93AF4">
        <w:rPr>
          <w:rFonts w:ascii="Times New Roman" w:hAnsi="Times New Roman"/>
          <w:b/>
          <w:bCs/>
          <w:sz w:val="24"/>
          <w:szCs w:val="24"/>
        </w:rPr>
        <w:t>TEERIMINE</w:t>
      </w:r>
    </w:p>
    <w:p w14:paraId="768510EF" w14:textId="77777777" w:rsidR="00B63DE6" w:rsidRPr="00C93AF4" w:rsidRDefault="00E86188" w:rsidP="00B63DE6">
      <w:pPr>
        <w:pStyle w:val="ListParagraph"/>
        <w:numPr>
          <w:ilvl w:val="1"/>
          <w:numId w:val="24"/>
        </w:numPr>
        <w:spacing w:before="120" w:after="0" w:line="240" w:lineRule="auto"/>
        <w:ind w:left="567" w:hanging="539"/>
        <w:contextualSpacing w:val="0"/>
        <w:jc w:val="both"/>
        <w:rPr>
          <w:rFonts w:ascii="Times New Roman" w:hAnsi="Times New Roman"/>
          <w:b/>
          <w:bCs/>
          <w:sz w:val="24"/>
          <w:szCs w:val="24"/>
        </w:rPr>
      </w:pPr>
      <w:r w:rsidRPr="00C93AF4">
        <w:rPr>
          <w:rFonts w:ascii="Times New Roman" w:hAnsi="Times New Roman"/>
          <w:sz w:val="24"/>
          <w:szCs w:val="24"/>
        </w:rPr>
        <w:t>Audiitor(id</w:t>
      </w:r>
      <w:r w:rsidR="009B7780" w:rsidRPr="00C93AF4">
        <w:rPr>
          <w:rFonts w:ascii="Times New Roman" w:hAnsi="Times New Roman"/>
          <w:sz w:val="24"/>
          <w:szCs w:val="24"/>
        </w:rPr>
        <w:t>) nimetab ja nende arvu määrab Ü</w:t>
      </w:r>
      <w:r w:rsidRPr="00C93AF4">
        <w:rPr>
          <w:rFonts w:ascii="Times New Roman" w:hAnsi="Times New Roman"/>
          <w:sz w:val="24"/>
          <w:szCs w:val="24"/>
        </w:rPr>
        <w:t>ldkoosolek</w:t>
      </w:r>
      <w:r w:rsidR="009B7780" w:rsidRPr="00C93AF4">
        <w:rPr>
          <w:rFonts w:ascii="Times New Roman" w:hAnsi="Times New Roman"/>
          <w:sz w:val="24"/>
          <w:szCs w:val="24"/>
        </w:rPr>
        <w:t xml:space="preserve">. </w:t>
      </w:r>
      <w:r w:rsidRPr="00C93AF4">
        <w:rPr>
          <w:rFonts w:ascii="Times New Roman" w:hAnsi="Times New Roman"/>
          <w:sz w:val="24"/>
          <w:szCs w:val="24"/>
        </w:rPr>
        <w:t xml:space="preserve">Audiitor(id) nimetatakse ühekordse audiitorkontrolli tegemiseks või </w:t>
      </w:r>
      <w:r w:rsidR="009B7780" w:rsidRPr="00C93AF4">
        <w:rPr>
          <w:rFonts w:ascii="Times New Roman" w:hAnsi="Times New Roman"/>
          <w:sz w:val="24"/>
          <w:szCs w:val="24"/>
        </w:rPr>
        <w:t xml:space="preserve">1 (üheks) või mitmeks </w:t>
      </w:r>
      <w:r w:rsidRPr="00C93AF4">
        <w:rPr>
          <w:rFonts w:ascii="Times New Roman" w:hAnsi="Times New Roman"/>
          <w:sz w:val="24"/>
          <w:szCs w:val="24"/>
        </w:rPr>
        <w:t xml:space="preserve">aastaks. </w:t>
      </w:r>
    </w:p>
    <w:p w14:paraId="69E78A8C" w14:textId="77777777" w:rsidR="00E86188" w:rsidRPr="00C93AF4" w:rsidRDefault="00E86188" w:rsidP="00B63DE6">
      <w:pPr>
        <w:pStyle w:val="ListParagraph"/>
        <w:numPr>
          <w:ilvl w:val="1"/>
          <w:numId w:val="24"/>
        </w:numPr>
        <w:spacing w:before="120" w:after="0" w:line="240" w:lineRule="auto"/>
        <w:ind w:left="567" w:hanging="539"/>
        <w:contextualSpacing w:val="0"/>
        <w:jc w:val="both"/>
        <w:rPr>
          <w:rFonts w:ascii="Times New Roman" w:hAnsi="Times New Roman"/>
          <w:b/>
          <w:bCs/>
          <w:sz w:val="24"/>
          <w:szCs w:val="24"/>
        </w:rPr>
      </w:pPr>
      <w:r w:rsidRPr="00C93AF4">
        <w:rPr>
          <w:rFonts w:ascii="Times New Roman" w:hAnsi="Times New Roman"/>
          <w:sz w:val="24"/>
          <w:szCs w:val="24"/>
        </w:rPr>
        <w:t xml:space="preserve">Juhatus esitab äriregistrile </w:t>
      </w:r>
      <w:r w:rsidR="009B7780" w:rsidRPr="00C93AF4">
        <w:rPr>
          <w:rFonts w:ascii="Times New Roman" w:hAnsi="Times New Roman"/>
          <w:sz w:val="24"/>
          <w:szCs w:val="24"/>
        </w:rPr>
        <w:t>A</w:t>
      </w:r>
      <w:r w:rsidRPr="00C93AF4">
        <w:rPr>
          <w:rFonts w:ascii="Times New Roman" w:hAnsi="Times New Roman"/>
          <w:sz w:val="24"/>
          <w:szCs w:val="24"/>
        </w:rPr>
        <w:t xml:space="preserve">ktsiaseltsi </w:t>
      </w:r>
      <w:r w:rsidR="009B7780" w:rsidRPr="00C93AF4">
        <w:rPr>
          <w:rFonts w:ascii="Times New Roman" w:hAnsi="Times New Roman"/>
          <w:sz w:val="24"/>
          <w:szCs w:val="24"/>
        </w:rPr>
        <w:t>A</w:t>
      </w:r>
      <w:r w:rsidR="00CD699C" w:rsidRPr="00C93AF4">
        <w:rPr>
          <w:rFonts w:ascii="Times New Roman" w:hAnsi="Times New Roman"/>
          <w:sz w:val="24"/>
          <w:szCs w:val="24"/>
        </w:rPr>
        <w:t>udiitorite</w:t>
      </w:r>
      <w:r w:rsidRPr="00C93AF4">
        <w:rPr>
          <w:rFonts w:ascii="Times New Roman" w:hAnsi="Times New Roman"/>
          <w:sz w:val="24"/>
          <w:szCs w:val="24"/>
        </w:rPr>
        <w:t xml:space="preserve"> nimekirja.</w:t>
      </w:r>
    </w:p>
    <w:p w14:paraId="72BB0216" w14:textId="77777777" w:rsidR="005D3491" w:rsidRPr="00C93AF4" w:rsidRDefault="005D3491" w:rsidP="00B63DE6">
      <w:pPr>
        <w:pStyle w:val="ListParagraph"/>
        <w:numPr>
          <w:ilvl w:val="1"/>
          <w:numId w:val="24"/>
        </w:numPr>
        <w:spacing w:before="120" w:after="0" w:line="240" w:lineRule="auto"/>
        <w:ind w:left="567" w:hanging="539"/>
        <w:contextualSpacing w:val="0"/>
        <w:jc w:val="both"/>
        <w:rPr>
          <w:rFonts w:ascii="Times New Roman" w:hAnsi="Times New Roman"/>
          <w:b/>
          <w:bCs/>
          <w:sz w:val="24"/>
          <w:szCs w:val="24"/>
        </w:rPr>
      </w:pPr>
      <w:r w:rsidRPr="00C93AF4">
        <w:rPr>
          <w:rFonts w:ascii="Times New Roman" w:hAnsi="Times New Roman"/>
          <w:sz w:val="24"/>
          <w:szCs w:val="24"/>
        </w:rPr>
        <w:t>Aktsiaseltsi raamatupidamise, audiitorkontrolli, riskijuhtimise, sisekontrolli</w:t>
      </w:r>
      <w:r w:rsidR="004679D4" w:rsidRPr="00C93AF4">
        <w:rPr>
          <w:rFonts w:ascii="Times New Roman" w:hAnsi="Times New Roman"/>
          <w:sz w:val="24"/>
          <w:szCs w:val="24"/>
        </w:rPr>
        <w:t>,</w:t>
      </w:r>
      <w:r w:rsidRPr="00C93AF4">
        <w:rPr>
          <w:rFonts w:ascii="Times New Roman" w:hAnsi="Times New Roman"/>
          <w:sz w:val="24"/>
          <w:szCs w:val="24"/>
        </w:rPr>
        <w:t xml:space="preserve"> </w:t>
      </w:r>
      <w:r w:rsidR="004679D4" w:rsidRPr="00C93AF4">
        <w:rPr>
          <w:rFonts w:ascii="Times New Roman" w:hAnsi="Times New Roman"/>
          <w:sz w:val="24"/>
          <w:szCs w:val="24"/>
        </w:rPr>
        <w:t>sise</w:t>
      </w:r>
      <w:r w:rsidRPr="00C93AF4">
        <w:rPr>
          <w:rFonts w:ascii="Times New Roman" w:hAnsi="Times New Roman"/>
          <w:sz w:val="24"/>
          <w:szCs w:val="24"/>
        </w:rPr>
        <w:t>auditeerimise</w:t>
      </w:r>
      <w:r w:rsidR="004679D4" w:rsidRPr="00C93AF4">
        <w:rPr>
          <w:rFonts w:ascii="Times New Roman" w:hAnsi="Times New Roman"/>
          <w:sz w:val="24"/>
          <w:szCs w:val="24"/>
        </w:rPr>
        <w:t>,</w:t>
      </w:r>
      <w:r w:rsidRPr="00C93AF4">
        <w:rPr>
          <w:rFonts w:ascii="Times New Roman" w:hAnsi="Times New Roman"/>
          <w:sz w:val="24"/>
          <w:szCs w:val="24"/>
        </w:rPr>
        <w:t xml:space="preserve"> järelevalve teostamise </w:t>
      </w:r>
      <w:r w:rsidR="004679D4" w:rsidRPr="00C93AF4">
        <w:rPr>
          <w:rFonts w:ascii="Times New Roman" w:hAnsi="Times New Roman"/>
          <w:sz w:val="24"/>
          <w:szCs w:val="24"/>
        </w:rPr>
        <w:t>ja</w:t>
      </w:r>
      <w:r w:rsidRPr="00C93AF4">
        <w:rPr>
          <w:rFonts w:ascii="Times New Roman" w:hAnsi="Times New Roman"/>
          <w:sz w:val="24"/>
          <w:szCs w:val="24"/>
        </w:rPr>
        <w:t xml:space="preserve"> eelarve koostamise</w:t>
      </w:r>
      <w:r w:rsidR="004679D4" w:rsidRPr="00C93AF4">
        <w:rPr>
          <w:rFonts w:ascii="Times New Roman" w:hAnsi="Times New Roman"/>
          <w:sz w:val="24"/>
          <w:szCs w:val="24"/>
        </w:rPr>
        <w:t xml:space="preserve"> nõustamiseks</w:t>
      </w:r>
      <w:r w:rsidRPr="00C93AF4">
        <w:rPr>
          <w:rFonts w:ascii="Times New Roman" w:hAnsi="Times New Roman"/>
          <w:sz w:val="24"/>
          <w:szCs w:val="24"/>
        </w:rPr>
        <w:t xml:space="preserve"> moodustakse auditikomitee, kes nõustab Nõukogu nende tegevuste osas.  </w:t>
      </w:r>
      <w:r w:rsidR="004679D4" w:rsidRPr="00C93AF4">
        <w:rPr>
          <w:rFonts w:ascii="Times New Roman" w:hAnsi="Times New Roman"/>
          <w:sz w:val="24"/>
          <w:szCs w:val="24"/>
        </w:rPr>
        <w:t xml:space="preserve">Auditikomitee liikmed valib ja kutsub tagasi Nõukogu, kes määrab ka auditikomitee moodustamise, tasustamise ja töökorra põhimõtted. </w:t>
      </w:r>
      <w:r w:rsidRPr="00C93AF4">
        <w:rPr>
          <w:rFonts w:ascii="Times New Roman" w:hAnsi="Times New Roman"/>
          <w:sz w:val="24"/>
          <w:szCs w:val="24"/>
        </w:rPr>
        <w:t>Auditikomitee koosneb vähemalt 2</w:t>
      </w:r>
      <w:r w:rsidR="004679D4" w:rsidRPr="00C93AF4">
        <w:rPr>
          <w:rFonts w:ascii="Times New Roman" w:hAnsi="Times New Roman"/>
          <w:sz w:val="24"/>
          <w:szCs w:val="24"/>
        </w:rPr>
        <w:t xml:space="preserve"> (kahest)</w:t>
      </w:r>
      <w:r w:rsidRPr="00C93AF4">
        <w:rPr>
          <w:rFonts w:ascii="Times New Roman" w:hAnsi="Times New Roman"/>
          <w:sz w:val="24"/>
          <w:szCs w:val="24"/>
        </w:rPr>
        <w:t xml:space="preserve"> liikmest, </w:t>
      </w:r>
      <w:r w:rsidR="004679D4" w:rsidRPr="00C93AF4">
        <w:rPr>
          <w:rFonts w:ascii="Times New Roman" w:hAnsi="Times New Roman"/>
          <w:sz w:val="24"/>
          <w:szCs w:val="24"/>
        </w:rPr>
        <w:t xml:space="preserve">kes on valitud vastavalt </w:t>
      </w:r>
      <w:r w:rsidR="004679D4" w:rsidRPr="00C93AF4">
        <w:rPr>
          <w:rStyle w:val="FontStyle12"/>
          <w:rFonts w:ascii="Times New Roman" w:hAnsi="Times New Roman" w:cs="Times New Roman"/>
          <w:sz w:val="24"/>
          <w:szCs w:val="24"/>
        </w:rPr>
        <w:t>Eesti Vabariigi audiitortegevuse seaduse §-le 97</w:t>
      </w:r>
      <w:r w:rsidRPr="00C93AF4">
        <w:rPr>
          <w:rFonts w:ascii="Times New Roman" w:hAnsi="Times New Roman"/>
          <w:sz w:val="24"/>
          <w:szCs w:val="24"/>
        </w:rPr>
        <w:t>.</w:t>
      </w:r>
    </w:p>
    <w:p w14:paraId="0B4BEF0C" w14:textId="77777777" w:rsidR="00E86188" w:rsidRPr="00C93AF4" w:rsidRDefault="00E86188" w:rsidP="009B7780">
      <w:pPr>
        <w:spacing w:before="120" w:after="0" w:line="240" w:lineRule="auto"/>
        <w:jc w:val="both"/>
        <w:rPr>
          <w:rFonts w:ascii="Times New Roman" w:hAnsi="Times New Roman"/>
          <w:b/>
          <w:bCs/>
          <w:sz w:val="24"/>
          <w:szCs w:val="24"/>
        </w:rPr>
      </w:pPr>
    </w:p>
    <w:p w14:paraId="7B1E45F2" w14:textId="77777777" w:rsidR="00E86188" w:rsidRPr="00C93AF4" w:rsidRDefault="00E86188" w:rsidP="004133D9">
      <w:pPr>
        <w:pStyle w:val="ListParagraph"/>
        <w:numPr>
          <w:ilvl w:val="0"/>
          <w:numId w:val="24"/>
        </w:numPr>
        <w:spacing w:before="120" w:after="0" w:line="240" w:lineRule="auto"/>
        <w:ind w:left="567"/>
        <w:jc w:val="both"/>
        <w:rPr>
          <w:rFonts w:ascii="Times New Roman" w:hAnsi="Times New Roman"/>
          <w:b/>
          <w:bCs/>
          <w:sz w:val="24"/>
          <w:szCs w:val="24"/>
        </w:rPr>
      </w:pPr>
      <w:r w:rsidRPr="00C93AF4">
        <w:rPr>
          <w:rFonts w:ascii="Times New Roman" w:hAnsi="Times New Roman"/>
          <w:b/>
          <w:bCs/>
          <w:sz w:val="24"/>
          <w:szCs w:val="24"/>
        </w:rPr>
        <w:t>ARUAND</w:t>
      </w:r>
      <w:r w:rsidR="006553D3" w:rsidRPr="00C93AF4">
        <w:rPr>
          <w:rFonts w:ascii="Times New Roman" w:hAnsi="Times New Roman"/>
          <w:b/>
          <w:bCs/>
          <w:sz w:val="24"/>
          <w:szCs w:val="24"/>
        </w:rPr>
        <w:t>LUS</w:t>
      </w:r>
    </w:p>
    <w:p w14:paraId="536E43A8" w14:textId="77777777" w:rsidR="00E86188" w:rsidRPr="00C93AF4" w:rsidRDefault="00E86188" w:rsidP="00B63DE6">
      <w:pPr>
        <w:numPr>
          <w:ilvl w:val="1"/>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Aktsiaseltsi majandusaasta algab 01. jaanuaril ja lõpeb 31. detsembril.</w:t>
      </w:r>
    </w:p>
    <w:p w14:paraId="48266FDA" w14:textId="77777777" w:rsidR="00E86188" w:rsidRPr="00C93AF4" w:rsidRDefault="00E86188" w:rsidP="00B63DE6">
      <w:pPr>
        <w:numPr>
          <w:ilvl w:val="1"/>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 xml:space="preserve">Juhatus </w:t>
      </w:r>
      <w:r w:rsidR="00B63DE6" w:rsidRPr="00C93AF4">
        <w:rPr>
          <w:rFonts w:ascii="Times New Roman" w:hAnsi="Times New Roman"/>
          <w:sz w:val="24"/>
          <w:szCs w:val="24"/>
        </w:rPr>
        <w:t>on kohustatud</w:t>
      </w:r>
      <w:r w:rsidRPr="00C93AF4">
        <w:rPr>
          <w:rFonts w:ascii="Times New Roman" w:hAnsi="Times New Roman"/>
          <w:sz w:val="24"/>
          <w:szCs w:val="24"/>
        </w:rPr>
        <w:t xml:space="preserve"> pärast majandusaasta lõppu koostama majandusaasta aruande raamatupidamise seaduses sätestatud korras ja esitama selle viivitamatult </w:t>
      </w:r>
      <w:r w:rsidR="0027436A" w:rsidRPr="00C93AF4">
        <w:rPr>
          <w:rFonts w:ascii="Times New Roman" w:hAnsi="Times New Roman"/>
          <w:sz w:val="24"/>
          <w:szCs w:val="24"/>
        </w:rPr>
        <w:t>A</w:t>
      </w:r>
      <w:r w:rsidRPr="00C93AF4">
        <w:rPr>
          <w:rFonts w:ascii="Times New Roman" w:hAnsi="Times New Roman"/>
          <w:sz w:val="24"/>
          <w:szCs w:val="24"/>
        </w:rPr>
        <w:t>udiito</w:t>
      </w:r>
      <w:r w:rsidR="006553D3" w:rsidRPr="00C93AF4">
        <w:rPr>
          <w:rFonts w:ascii="Times New Roman" w:hAnsi="Times New Roman"/>
          <w:sz w:val="24"/>
          <w:szCs w:val="24"/>
        </w:rPr>
        <w:t>rile järeldusotsuse tegemiseks.</w:t>
      </w:r>
    </w:p>
    <w:p w14:paraId="059DE6A6" w14:textId="77777777" w:rsidR="00E86188" w:rsidRPr="00C93AF4" w:rsidRDefault="00E86188" w:rsidP="00B63DE6">
      <w:pPr>
        <w:numPr>
          <w:ilvl w:val="1"/>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 xml:space="preserve">Juhatus esitab majandusaasta aruande, </w:t>
      </w:r>
      <w:r w:rsidR="0027436A" w:rsidRPr="00C93AF4">
        <w:rPr>
          <w:rFonts w:ascii="Times New Roman" w:hAnsi="Times New Roman"/>
          <w:sz w:val="24"/>
          <w:szCs w:val="24"/>
        </w:rPr>
        <w:t>A</w:t>
      </w:r>
      <w:r w:rsidRPr="00C93AF4">
        <w:rPr>
          <w:rFonts w:ascii="Times New Roman" w:hAnsi="Times New Roman"/>
          <w:sz w:val="24"/>
          <w:szCs w:val="24"/>
        </w:rPr>
        <w:t xml:space="preserve">udiitori järeldusotsuse ja kasumi jaotamise ettepaneku viivitamatult </w:t>
      </w:r>
      <w:r w:rsidR="0027436A" w:rsidRPr="00C93AF4">
        <w:rPr>
          <w:rFonts w:ascii="Times New Roman" w:hAnsi="Times New Roman"/>
          <w:sz w:val="24"/>
          <w:szCs w:val="24"/>
        </w:rPr>
        <w:t xml:space="preserve">Nõukogule, et Nõukogu saaks koostada majandusaasta </w:t>
      </w:r>
      <w:r w:rsidRPr="00C93AF4">
        <w:rPr>
          <w:rFonts w:ascii="Times New Roman" w:hAnsi="Times New Roman"/>
          <w:sz w:val="24"/>
          <w:szCs w:val="24"/>
        </w:rPr>
        <w:t>aruande</w:t>
      </w:r>
      <w:r w:rsidR="0027436A" w:rsidRPr="00C93AF4">
        <w:rPr>
          <w:rFonts w:ascii="Times New Roman" w:hAnsi="Times New Roman"/>
          <w:sz w:val="24"/>
          <w:szCs w:val="24"/>
        </w:rPr>
        <w:t xml:space="preserve"> kohta Nõukogu kirjaliku aruande, milles näitab muu hulgas ära, kas Nõukogu kiidab Juhatuse poolt esitatud majandusaasta aruande heaks</w:t>
      </w:r>
      <w:r w:rsidRPr="00C93AF4">
        <w:rPr>
          <w:rFonts w:ascii="Times New Roman" w:hAnsi="Times New Roman"/>
          <w:sz w:val="24"/>
          <w:szCs w:val="24"/>
        </w:rPr>
        <w:t xml:space="preserve"> </w:t>
      </w:r>
      <w:r w:rsidR="0027436A" w:rsidRPr="00C93AF4">
        <w:rPr>
          <w:rFonts w:ascii="Times New Roman" w:hAnsi="Times New Roman"/>
          <w:sz w:val="24"/>
          <w:szCs w:val="24"/>
        </w:rPr>
        <w:t>ning et Nõukogu saaks vajadusel teha muudatusi Juhatuse poolt esitatud kasumi jaotamise ettepanekus.</w:t>
      </w:r>
    </w:p>
    <w:p w14:paraId="15A629BA" w14:textId="77777777" w:rsidR="00E86188" w:rsidRPr="00C93AF4" w:rsidRDefault="0027436A" w:rsidP="00B63DE6">
      <w:pPr>
        <w:numPr>
          <w:ilvl w:val="1"/>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 xml:space="preserve">Pärast Nõukoguga kooskõlastamist esitab </w:t>
      </w:r>
      <w:r w:rsidR="00E86188" w:rsidRPr="00C93AF4">
        <w:rPr>
          <w:rFonts w:ascii="Times New Roman" w:hAnsi="Times New Roman"/>
          <w:sz w:val="24"/>
          <w:szCs w:val="24"/>
        </w:rPr>
        <w:t xml:space="preserve">Juhatus majandusaasta aruande, </w:t>
      </w:r>
      <w:r w:rsidRPr="00C93AF4">
        <w:rPr>
          <w:rFonts w:ascii="Times New Roman" w:hAnsi="Times New Roman"/>
          <w:sz w:val="24"/>
          <w:szCs w:val="24"/>
        </w:rPr>
        <w:t>A</w:t>
      </w:r>
      <w:r w:rsidR="00E86188" w:rsidRPr="00C93AF4">
        <w:rPr>
          <w:rFonts w:ascii="Times New Roman" w:hAnsi="Times New Roman"/>
          <w:sz w:val="24"/>
          <w:szCs w:val="24"/>
        </w:rPr>
        <w:t xml:space="preserve">udiitori järeldusotsuse ja kasumi jaotamise ettepaneku </w:t>
      </w:r>
      <w:r w:rsidRPr="00C93AF4">
        <w:rPr>
          <w:rFonts w:ascii="Times New Roman" w:hAnsi="Times New Roman"/>
          <w:sz w:val="24"/>
          <w:szCs w:val="24"/>
        </w:rPr>
        <w:t>Ü</w:t>
      </w:r>
      <w:r w:rsidR="00E86188" w:rsidRPr="00C93AF4">
        <w:rPr>
          <w:rFonts w:ascii="Times New Roman" w:hAnsi="Times New Roman"/>
          <w:sz w:val="24"/>
          <w:szCs w:val="24"/>
        </w:rPr>
        <w:t xml:space="preserve">ldkoosolekule kinnitamiseks selliselt, et kinnitatud </w:t>
      </w:r>
      <w:r w:rsidRPr="00C93AF4">
        <w:rPr>
          <w:rFonts w:ascii="Times New Roman" w:hAnsi="Times New Roman"/>
          <w:sz w:val="24"/>
          <w:szCs w:val="24"/>
        </w:rPr>
        <w:t xml:space="preserve">majandusaasta </w:t>
      </w:r>
      <w:r w:rsidR="00E86188" w:rsidRPr="00C93AF4">
        <w:rPr>
          <w:rFonts w:ascii="Times New Roman" w:hAnsi="Times New Roman"/>
          <w:sz w:val="24"/>
          <w:szCs w:val="24"/>
        </w:rPr>
        <w:t>aruande</w:t>
      </w:r>
      <w:r w:rsidRPr="00C93AF4">
        <w:rPr>
          <w:rFonts w:ascii="Times New Roman" w:hAnsi="Times New Roman"/>
          <w:sz w:val="24"/>
          <w:szCs w:val="24"/>
        </w:rPr>
        <w:t>, kasumi jaotamise või kahjumi katmise ettepaneku, müügitulu jaotusega ja audiitori järeldusotsusega</w:t>
      </w:r>
      <w:r w:rsidR="00E86188" w:rsidRPr="00C93AF4">
        <w:rPr>
          <w:rFonts w:ascii="Times New Roman" w:hAnsi="Times New Roman"/>
          <w:sz w:val="24"/>
          <w:szCs w:val="24"/>
        </w:rPr>
        <w:t xml:space="preserve"> saaks äriregistrile esitada </w:t>
      </w:r>
      <w:r w:rsidRPr="00C93AF4">
        <w:rPr>
          <w:rFonts w:ascii="Times New Roman" w:hAnsi="Times New Roman"/>
          <w:sz w:val="24"/>
          <w:szCs w:val="24"/>
        </w:rPr>
        <w:t xml:space="preserve">hiljemalt </w:t>
      </w:r>
      <w:r w:rsidR="00E86188" w:rsidRPr="00C93AF4">
        <w:rPr>
          <w:rFonts w:ascii="Times New Roman" w:hAnsi="Times New Roman"/>
          <w:sz w:val="24"/>
          <w:szCs w:val="24"/>
        </w:rPr>
        <w:t>6</w:t>
      </w:r>
      <w:r w:rsidRPr="00C93AF4">
        <w:rPr>
          <w:rFonts w:ascii="Times New Roman" w:hAnsi="Times New Roman"/>
          <w:sz w:val="24"/>
          <w:szCs w:val="24"/>
        </w:rPr>
        <w:t xml:space="preserve"> (kuue</w:t>
      </w:r>
      <w:r w:rsidR="00E86188" w:rsidRPr="00C93AF4">
        <w:rPr>
          <w:rFonts w:ascii="Times New Roman" w:hAnsi="Times New Roman"/>
          <w:sz w:val="24"/>
          <w:szCs w:val="24"/>
        </w:rPr>
        <w:t xml:space="preserve">) kuu jooksul arvates </w:t>
      </w:r>
      <w:r w:rsidRPr="00C93AF4">
        <w:rPr>
          <w:rFonts w:ascii="Times New Roman" w:hAnsi="Times New Roman"/>
          <w:sz w:val="24"/>
          <w:szCs w:val="24"/>
        </w:rPr>
        <w:t xml:space="preserve">Aktsiaseltsi </w:t>
      </w:r>
      <w:r w:rsidR="00E86188" w:rsidRPr="00C93AF4">
        <w:rPr>
          <w:rFonts w:ascii="Times New Roman" w:hAnsi="Times New Roman"/>
          <w:sz w:val="24"/>
          <w:szCs w:val="24"/>
        </w:rPr>
        <w:t>majandusaasta lõppemisest.</w:t>
      </w:r>
    </w:p>
    <w:p w14:paraId="229B799F" w14:textId="77777777" w:rsidR="00E86188" w:rsidRPr="00C93AF4" w:rsidRDefault="00E86188" w:rsidP="00B63DE6">
      <w:pPr>
        <w:numPr>
          <w:ilvl w:val="1"/>
          <w:numId w:val="24"/>
        </w:numPr>
        <w:spacing w:before="120" w:after="0" w:line="240" w:lineRule="auto"/>
        <w:ind w:left="567" w:hanging="567"/>
        <w:jc w:val="both"/>
        <w:rPr>
          <w:rFonts w:ascii="Times New Roman" w:hAnsi="Times New Roman"/>
          <w:b/>
          <w:bCs/>
          <w:sz w:val="24"/>
          <w:szCs w:val="24"/>
        </w:rPr>
      </w:pPr>
      <w:r w:rsidRPr="00C93AF4">
        <w:rPr>
          <w:rFonts w:ascii="Times New Roman" w:hAnsi="Times New Roman"/>
          <w:sz w:val="24"/>
          <w:szCs w:val="24"/>
        </w:rPr>
        <w:t>Juhatus esitab kinnitatud majandusaasta aruande</w:t>
      </w:r>
      <w:r w:rsidR="0027436A" w:rsidRPr="00C93AF4">
        <w:rPr>
          <w:rFonts w:ascii="Times New Roman" w:hAnsi="Times New Roman"/>
          <w:sz w:val="24"/>
          <w:szCs w:val="24"/>
        </w:rPr>
        <w:t>,</w:t>
      </w:r>
      <w:r w:rsidRPr="00C93AF4">
        <w:rPr>
          <w:rFonts w:ascii="Times New Roman" w:hAnsi="Times New Roman"/>
          <w:sz w:val="24"/>
          <w:szCs w:val="24"/>
        </w:rPr>
        <w:t xml:space="preserve"> kasumi jaotamise </w:t>
      </w:r>
      <w:r w:rsidR="0027436A" w:rsidRPr="00C93AF4">
        <w:rPr>
          <w:rFonts w:ascii="Times New Roman" w:hAnsi="Times New Roman"/>
          <w:sz w:val="24"/>
          <w:szCs w:val="24"/>
        </w:rPr>
        <w:t xml:space="preserve">või kahjumi katmise </w:t>
      </w:r>
      <w:r w:rsidRPr="00C93AF4">
        <w:rPr>
          <w:rFonts w:ascii="Times New Roman" w:hAnsi="Times New Roman"/>
          <w:sz w:val="24"/>
          <w:szCs w:val="24"/>
        </w:rPr>
        <w:t>ettepaneku</w:t>
      </w:r>
      <w:r w:rsidR="0027436A" w:rsidRPr="00C93AF4">
        <w:rPr>
          <w:rFonts w:ascii="Times New Roman" w:hAnsi="Times New Roman"/>
          <w:sz w:val="24"/>
          <w:szCs w:val="24"/>
        </w:rPr>
        <w:t>, müügitulu jaotuse</w:t>
      </w:r>
      <w:r w:rsidRPr="00C93AF4">
        <w:rPr>
          <w:rFonts w:ascii="Times New Roman" w:hAnsi="Times New Roman"/>
          <w:sz w:val="24"/>
          <w:szCs w:val="24"/>
        </w:rPr>
        <w:t xml:space="preserve"> ning audiitori järeldusotsuse äriregistrile hiljemalt </w:t>
      </w:r>
      <w:r w:rsidR="0027436A" w:rsidRPr="00C93AF4">
        <w:rPr>
          <w:rFonts w:ascii="Times New Roman" w:hAnsi="Times New Roman"/>
          <w:sz w:val="24"/>
          <w:szCs w:val="24"/>
        </w:rPr>
        <w:t>6 (kuue)</w:t>
      </w:r>
      <w:r w:rsidRPr="00C93AF4">
        <w:rPr>
          <w:rFonts w:ascii="Times New Roman" w:hAnsi="Times New Roman"/>
          <w:sz w:val="24"/>
          <w:szCs w:val="24"/>
        </w:rPr>
        <w:t xml:space="preserve"> kuu möödumisel majandusaasta lõppemisest. Koos </w:t>
      </w:r>
      <w:r w:rsidR="0027436A" w:rsidRPr="00C93AF4">
        <w:rPr>
          <w:rFonts w:ascii="Times New Roman" w:hAnsi="Times New Roman"/>
          <w:sz w:val="24"/>
          <w:szCs w:val="24"/>
        </w:rPr>
        <w:t>nimetatud dokumentidega esitab J</w:t>
      </w:r>
      <w:r w:rsidRPr="00C93AF4">
        <w:rPr>
          <w:rFonts w:ascii="Times New Roman" w:hAnsi="Times New Roman"/>
          <w:sz w:val="24"/>
          <w:szCs w:val="24"/>
        </w:rPr>
        <w:t xml:space="preserve">uhatus äriregistrile üle </w:t>
      </w:r>
      <w:r w:rsidR="0027436A" w:rsidRPr="00C93AF4">
        <w:rPr>
          <w:rFonts w:ascii="Times New Roman" w:hAnsi="Times New Roman"/>
          <w:sz w:val="24"/>
          <w:szCs w:val="24"/>
        </w:rPr>
        <w:t>10 (</w:t>
      </w:r>
      <w:r w:rsidRPr="00C93AF4">
        <w:rPr>
          <w:rFonts w:ascii="Times New Roman" w:hAnsi="Times New Roman"/>
          <w:sz w:val="24"/>
          <w:szCs w:val="24"/>
        </w:rPr>
        <w:t>kümne</w:t>
      </w:r>
      <w:r w:rsidR="0027436A" w:rsidRPr="00C93AF4">
        <w:rPr>
          <w:rFonts w:ascii="Times New Roman" w:hAnsi="Times New Roman"/>
          <w:sz w:val="24"/>
          <w:szCs w:val="24"/>
        </w:rPr>
        <w:t>)</w:t>
      </w:r>
      <w:r w:rsidRPr="00C93AF4">
        <w:rPr>
          <w:rFonts w:ascii="Times New Roman" w:hAnsi="Times New Roman"/>
          <w:sz w:val="24"/>
          <w:szCs w:val="24"/>
        </w:rPr>
        <w:t xml:space="preserve"> </w:t>
      </w:r>
      <w:r w:rsidR="0027436A" w:rsidRPr="00C93AF4">
        <w:rPr>
          <w:rFonts w:ascii="Times New Roman" w:hAnsi="Times New Roman"/>
          <w:sz w:val="24"/>
          <w:szCs w:val="24"/>
        </w:rPr>
        <w:t xml:space="preserve">% </w:t>
      </w:r>
      <w:r w:rsidRPr="00C93AF4">
        <w:rPr>
          <w:rFonts w:ascii="Times New Roman" w:hAnsi="Times New Roman"/>
          <w:sz w:val="24"/>
          <w:szCs w:val="24"/>
        </w:rPr>
        <w:t>Aktsiaseltsi aktsiatega määratud hääli omavate nimeliste aktsiate omanike nimekirja aastaaruan</w:t>
      </w:r>
      <w:r w:rsidR="0027436A" w:rsidRPr="00C93AF4">
        <w:rPr>
          <w:rFonts w:ascii="Times New Roman" w:hAnsi="Times New Roman"/>
          <w:sz w:val="24"/>
          <w:szCs w:val="24"/>
        </w:rPr>
        <w:t>de kinnitanud Ü</w:t>
      </w:r>
      <w:r w:rsidRPr="00C93AF4">
        <w:rPr>
          <w:rFonts w:ascii="Times New Roman" w:hAnsi="Times New Roman"/>
          <w:sz w:val="24"/>
          <w:szCs w:val="24"/>
        </w:rPr>
        <w:t>ldkoosoleku toimumise seisuga.</w:t>
      </w:r>
    </w:p>
    <w:p w14:paraId="41959351" w14:textId="77777777" w:rsidR="00E86188" w:rsidRPr="00C93AF4" w:rsidRDefault="00E86188" w:rsidP="00B63DE6">
      <w:pPr>
        <w:spacing w:before="120" w:after="0" w:line="240" w:lineRule="auto"/>
        <w:ind w:left="567" w:hanging="567"/>
        <w:jc w:val="both"/>
        <w:rPr>
          <w:rFonts w:ascii="Times New Roman" w:hAnsi="Times New Roman"/>
          <w:sz w:val="24"/>
          <w:szCs w:val="24"/>
        </w:rPr>
      </w:pPr>
    </w:p>
    <w:p w14:paraId="22415A00" w14:textId="77777777" w:rsidR="00E86188" w:rsidRPr="00C93AF4" w:rsidRDefault="00E86188" w:rsidP="003D580E">
      <w:pPr>
        <w:keepNext/>
        <w:numPr>
          <w:ilvl w:val="0"/>
          <w:numId w:val="24"/>
        </w:numPr>
        <w:spacing w:before="120" w:after="0" w:line="240" w:lineRule="auto"/>
        <w:ind w:left="567"/>
        <w:jc w:val="both"/>
        <w:rPr>
          <w:rFonts w:ascii="Times New Roman" w:hAnsi="Times New Roman"/>
          <w:sz w:val="24"/>
          <w:szCs w:val="24"/>
        </w:rPr>
      </w:pPr>
      <w:r w:rsidRPr="00C93AF4">
        <w:rPr>
          <w:rFonts w:ascii="Times New Roman" w:hAnsi="Times New Roman"/>
          <w:b/>
          <w:bCs/>
          <w:sz w:val="24"/>
          <w:szCs w:val="24"/>
        </w:rPr>
        <w:lastRenderedPageBreak/>
        <w:t>KASUMI JAOTAMINE</w:t>
      </w:r>
    </w:p>
    <w:p w14:paraId="40268818" w14:textId="77777777" w:rsidR="0043743C" w:rsidRPr="00C93AF4" w:rsidRDefault="0043743C" w:rsidP="003D580E">
      <w:pPr>
        <w:pStyle w:val="ListParagraph"/>
        <w:keepNext/>
        <w:numPr>
          <w:ilvl w:val="1"/>
          <w:numId w:val="16"/>
        </w:numPr>
        <w:tabs>
          <w:tab w:val="left" w:pos="567"/>
        </w:tabs>
        <w:suppressAutoHyphens/>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K</w:t>
      </w:r>
      <w:r w:rsidR="00E86188" w:rsidRPr="00C93AF4">
        <w:rPr>
          <w:rFonts w:ascii="Times New Roman" w:hAnsi="Times New Roman"/>
          <w:sz w:val="24"/>
          <w:szCs w:val="24"/>
        </w:rPr>
        <w:t xml:space="preserve">asumi jaotamine otsustatakse iga kord eraldi vastavalt </w:t>
      </w:r>
      <w:r w:rsidRPr="00C93AF4">
        <w:rPr>
          <w:rFonts w:ascii="Times New Roman" w:hAnsi="Times New Roman"/>
          <w:sz w:val="24"/>
          <w:szCs w:val="24"/>
        </w:rPr>
        <w:t xml:space="preserve">Aktsiaseltsi </w:t>
      </w:r>
      <w:r w:rsidR="00E86188" w:rsidRPr="00C93AF4">
        <w:rPr>
          <w:rFonts w:ascii="Times New Roman" w:hAnsi="Times New Roman"/>
          <w:sz w:val="24"/>
          <w:szCs w:val="24"/>
        </w:rPr>
        <w:t xml:space="preserve">põhikirjas </w:t>
      </w:r>
      <w:r w:rsidR="003C0E71" w:rsidRPr="00C93AF4">
        <w:rPr>
          <w:rFonts w:ascii="Times New Roman" w:hAnsi="Times New Roman"/>
          <w:sz w:val="24"/>
          <w:szCs w:val="24"/>
        </w:rPr>
        <w:t>ning</w:t>
      </w:r>
      <w:r w:rsidRPr="00C93AF4">
        <w:rPr>
          <w:rFonts w:ascii="Times New Roman" w:hAnsi="Times New Roman"/>
          <w:sz w:val="24"/>
          <w:szCs w:val="24"/>
        </w:rPr>
        <w:t xml:space="preserve"> seaduses </w:t>
      </w:r>
      <w:r w:rsidR="00E86188" w:rsidRPr="00C93AF4">
        <w:rPr>
          <w:rFonts w:ascii="Times New Roman" w:hAnsi="Times New Roman"/>
          <w:sz w:val="24"/>
          <w:szCs w:val="24"/>
        </w:rPr>
        <w:t>sätestatud korrale.</w:t>
      </w:r>
      <w:r w:rsidRPr="00C93AF4">
        <w:rPr>
          <w:rFonts w:ascii="Times New Roman" w:hAnsi="Times New Roman"/>
          <w:sz w:val="24"/>
          <w:szCs w:val="24"/>
        </w:rPr>
        <w:t xml:space="preserve"> Otsuse kasumi jaotamise kohta võtab Üldkoosolek vastu Aktsiaseltsi kinnitatud majandusaasta aruande alusel.</w:t>
      </w:r>
    </w:p>
    <w:p w14:paraId="213FCF3F" w14:textId="77777777" w:rsidR="00E86188" w:rsidRPr="00C93AF4" w:rsidRDefault="00E86188" w:rsidP="0043743C">
      <w:pPr>
        <w:pStyle w:val="ListParagraph"/>
        <w:numPr>
          <w:ilvl w:val="1"/>
          <w:numId w:val="16"/>
        </w:numPr>
        <w:tabs>
          <w:tab w:val="left" w:pos="567"/>
        </w:tabs>
        <w:suppressAutoHyphens/>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 xml:space="preserve">Dividend makstakse </w:t>
      </w:r>
      <w:r w:rsidR="003C0E71" w:rsidRPr="00C93AF4">
        <w:rPr>
          <w:rFonts w:ascii="Times New Roman" w:hAnsi="Times New Roman"/>
          <w:sz w:val="24"/>
          <w:szCs w:val="24"/>
        </w:rPr>
        <w:t xml:space="preserve">aktsionärile </w:t>
      </w:r>
      <w:r w:rsidRPr="00C93AF4">
        <w:rPr>
          <w:rFonts w:ascii="Times New Roman" w:hAnsi="Times New Roman"/>
          <w:sz w:val="24"/>
          <w:szCs w:val="24"/>
        </w:rPr>
        <w:t>välja rahas või aktsionäri kirjalikul nõusolekul muu varaga. Dividendi väljamaksmise</w:t>
      </w:r>
      <w:r w:rsidR="0043743C" w:rsidRPr="00C93AF4">
        <w:rPr>
          <w:rFonts w:ascii="Times New Roman" w:hAnsi="Times New Roman"/>
          <w:sz w:val="24"/>
          <w:szCs w:val="24"/>
        </w:rPr>
        <w:t xml:space="preserve"> kord ja tähtaeg kehtestatakse Ü</w:t>
      </w:r>
      <w:r w:rsidRPr="00C93AF4">
        <w:rPr>
          <w:rFonts w:ascii="Times New Roman" w:hAnsi="Times New Roman"/>
          <w:sz w:val="24"/>
          <w:szCs w:val="24"/>
        </w:rPr>
        <w:t>ldkoosoleku otsusega.</w:t>
      </w:r>
    </w:p>
    <w:p w14:paraId="27FE6527" w14:textId="77777777" w:rsidR="003C0E71" w:rsidRPr="00C93AF4" w:rsidRDefault="003C0E71" w:rsidP="0043743C">
      <w:pPr>
        <w:pStyle w:val="ListParagraph"/>
        <w:numPr>
          <w:ilvl w:val="1"/>
          <w:numId w:val="16"/>
        </w:numPr>
        <w:tabs>
          <w:tab w:val="left" w:pos="567"/>
        </w:tabs>
        <w:suppressAutoHyphens/>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Dividendid, mida ei ole 3 (kolme) aasta jooksul välja võtnud, muutuvad Aktsiaseltsi omandiks. Õigeaegselt väljavõtmata dividendide summalt Aktsiaselts intressi ei maksa.</w:t>
      </w:r>
    </w:p>
    <w:p w14:paraId="657B44A9" w14:textId="77777777" w:rsidR="00E86188" w:rsidRPr="00C93AF4" w:rsidRDefault="00E86188" w:rsidP="0043743C">
      <w:pPr>
        <w:tabs>
          <w:tab w:val="left" w:pos="567"/>
        </w:tabs>
        <w:spacing w:before="120" w:after="0" w:line="240" w:lineRule="auto"/>
        <w:ind w:left="567" w:hanging="567"/>
        <w:jc w:val="both"/>
        <w:rPr>
          <w:rFonts w:ascii="Times New Roman" w:hAnsi="Times New Roman"/>
          <w:b/>
          <w:bCs/>
          <w:sz w:val="24"/>
          <w:szCs w:val="24"/>
        </w:rPr>
      </w:pPr>
    </w:p>
    <w:p w14:paraId="4505E9C7" w14:textId="77777777" w:rsidR="00E86188" w:rsidRPr="00C93AF4" w:rsidRDefault="00E86188" w:rsidP="009B7780">
      <w:pPr>
        <w:pStyle w:val="ListParagraph"/>
        <w:numPr>
          <w:ilvl w:val="0"/>
          <w:numId w:val="16"/>
        </w:numPr>
        <w:spacing w:before="120" w:after="0" w:line="240" w:lineRule="auto"/>
        <w:ind w:left="567" w:hanging="567"/>
        <w:contextualSpacing w:val="0"/>
        <w:jc w:val="both"/>
        <w:rPr>
          <w:rFonts w:ascii="Times New Roman" w:hAnsi="Times New Roman"/>
          <w:b/>
          <w:bCs/>
          <w:sz w:val="24"/>
          <w:szCs w:val="24"/>
        </w:rPr>
      </w:pPr>
      <w:r w:rsidRPr="00C93AF4">
        <w:rPr>
          <w:rFonts w:ascii="Times New Roman" w:hAnsi="Times New Roman"/>
          <w:b/>
          <w:bCs/>
          <w:sz w:val="24"/>
          <w:szCs w:val="24"/>
        </w:rPr>
        <w:t>ÜMBERKUJUNDAMINE, ÜHINEMINE, JAGUNEMINE JA LÕPETAMINE</w:t>
      </w:r>
    </w:p>
    <w:p w14:paraId="0EE63DBB" w14:textId="77777777" w:rsidR="006553D3" w:rsidRPr="00C93AF4" w:rsidRDefault="00E86188" w:rsidP="009B7780">
      <w:pPr>
        <w:pStyle w:val="ListParagraph"/>
        <w:numPr>
          <w:ilvl w:val="1"/>
          <w:numId w:val="16"/>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 xml:space="preserve">Aktsiaseltsi </w:t>
      </w:r>
      <w:r w:rsidR="00681ED4" w:rsidRPr="00C93AF4">
        <w:rPr>
          <w:rFonts w:ascii="Times New Roman" w:hAnsi="Times New Roman"/>
          <w:sz w:val="24"/>
          <w:szCs w:val="24"/>
        </w:rPr>
        <w:t>lõpetamine</w:t>
      </w:r>
      <w:r w:rsidRPr="00C93AF4">
        <w:rPr>
          <w:rFonts w:ascii="Times New Roman" w:hAnsi="Times New Roman"/>
          <w:sz w:val="24"/>
          <w:szCs w:val="24"/>
        </w:rPr>
        <w:t xml:space="preserve">, ühinemine, jagunemine ja ümberkujundamine toimub </w:t>
      </w:r>
      <w:r w:rsidR="00681ED4" w:rsidRPr="00C93AF4">
        <w:rPr>
          <w:rFonts w:ascii="Times New Roman" w:hAnsi="Times New Roman"/>
          <w:sz w:val="24"/>
          <w:szCs w:val="24"/>
        </w:rPr>
        <w:t>seaduses sätestatud korras</w:t>
      </w:r>
      <w:r w:rsidRPr="00C93AF4">
        <w:rPr>
          <w:rFonts w:ascii="Times New Roman" w:hAnsi="Times New Roman"/>
          <w:sz w:val="24"/>
          <w:szCs w:val="24"/>
        </w:rPr>
        <w:t xml:space="preserve">. </w:t>
      </w:r>
    </w:p>
    <w:p w14:paraId="31DAD885" w14:textId="77777777" w:rsidR="00E86188" w:rsidRPr="00C93AF4" w:rsidRDefault="00681ED4" w:rsidP="009B7780">
      <w:pPr>
        <w:pStyle w:val="ListParagraph"/>
        <w:numPr>
          <w:ilvl w:val="1"/>
          <w:numId w:val="16"/>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Aktsiaseltsi likvideerijad valib Üldkoosolek</w:t>
      </w:r>
      <w:r w:rsidR="00E86188" w:rsidRPr="00C93AF4">
        <w:rPr>
          <w:rFonts w:ascii="Times New Roman" w:hAnsi="Times New Roman"/>
          <w:sz w:val="24"/>
          <w:szCs w:val="24"/>
        </w:rPr>
        <w:t>.</w:t>
      </w:r>
    </w:p>
    <w:p w14:paraId="33B138E3" w14:textId="77777777" w:rsidR="00E86188" w:rsidRPr="00C93AF4" w:rsidRDefault="00E86188" w:rsidP="009B7780">
      <w:pPr>
        <w:spacing w:before="120" w:after="0" w:line="240" w:lineRule="auto"/>
        <w:jc w:val="both"/>
        <w:rPr>
          <w:rFonts w:ascii="Times New Roman" w:hAnsi="Times New Roman"/>
          <w:sz w:val="24"/>
          <w:szCs w:val="24"/>
        </w:rPr>
      </w:pPr>
    </w:p>
    <w:p w14:paraId="30E03CC0" w14:textId="77777777" w:rsidR="00E86188" w:rsidRPr="00C93AF4" w:rsidRDefault="00E86188" w:rsidP="009B7780">
      <w:pPr>
        <w:pStyle w:val="ListParagraph"/>
        <w:numPr>
          <w:ilvl w:val="0"/>
          <w:numId w:val="16"/>
        </w:numPr>
        <w:spacing w:before="120" w:after="0" w:line="240" w:lineRule="auto"/>
        <w:ind w:left="567" w:hanging="567"/>
        <w:contextualSpacing w:val="0"/>
        <w:jc w:val="both"/>
        <w:rPr>
          <w:rFonts w:ascii="Times New Roman" w:hAnsi="Times New Roman"/>
          <w:b/>
          <w:sz w:val="24"/>
          <w:szCs w:val="24"/>
        </w:rPr>
      </w:pPr>
      <w:r w:rsidRPr="00C93AF4">
        <w:rPr>
          <w:rFonts w:ascii="Times New Roman" w:hAnsi="Times New Roman"/>
          <w:b/>
          <w:sz w:val="24"/>
          <w:szCs w:val="24"/>
        </w:rPr>
        <w:t>LÕPPSÄTTED</w:t>
      </w:r>
    </w:p>
    <w:p w14:paraId="258754E3" w14:textId="77777777" w:rsidR="00681ED4" w:rsidRPr="00C93AF4" w:rsidRDefault="00681ED4" w:rsidP="009B7780">
      <w:pPr>
        <w:pStyle w:val="ListParagraph"/>
        <w:numPr>
          <w:ilvl w:val="1"/>
          <w:numId w:val="16"/>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Aktsiaseltsi p</w:t>
      </w:r>
      <w:r w:rsidR="00E86188" w:rsidRPr="00C93AF4">
        <w:rPr>
          <w:rFonts w:ascii="Times New Roman" w:hAnsi="Times New Roman"/>
          <w:sz w:val="24"/>
          <w:szCs w:val="24"/>
        </w:rPr>
        <w:t xml:space="preserve">õhikirja muutmise otsustab </w:t>
      </w:r>
      <w:r w:rsidRPr="00C93AF4">
        <w:rPr>
          <w:rFonts w:ascii="Times New Roman" w:hAnsi="Times New Roman"/>
          <w:sz w:val="24"/>
          <w:szCs w:val="24"/>
        </w:rPr>
        <w:t>Ü</w:t>
      </w:r>
      <w:r w:rsidR="00E86188" w:rsidRPr="00C93AF4">
        <w:rPr>
          <w:rFonts w:ascii="Times New Roman" w:hAnsi="Times New Roman"/>
          <w:sz w:val="24"/>
          <w:szCs w:val="24"/>
        </w:rPr>
        <w:t>ldkoosolek seaduse</w:t>
      </w:r>
      <w:r w:rsidRPr="00C93AF4">
        <w:rPr>
          <w:rFonts w:ascii="Times New Roman" w:hAnsi="Times New Roman"/>
          <w:sz w:val="24"/>
          <w:szCs w:val="24"/>
        </w:rPr>
        <w:t>s sätestatud korras ning p</w:t>
      </w:r>
      <w:r w:rsidR="00E86188" w:rsidRPr="00C93AF4">
        <w:rPr>
          <w:rFonts w:ascii="Times New Roman" w:hAnsi="Times New Roman"/>
          <w:sz w:val="24"/>
          <w:szCs w:val="24"/>
        </w:rPr>
        <w:t>õhikirja muudatus jõustub arvates vastava kande tegemisest äriregistrisse.</w:t>
      </w:r>
    </w:p>
    <w:p w14:paraId="53D058B6" w14:textId="77777777" w:rsidR="009A534D" w:rsidRPr="00C93AF4" w:rsidRDefault="00E86188" w:rsidP="009B7780">
      <w:pPr>
        <w:pStyle w:val="ListParagraph"/>
        <w:numPr>
          <w:ilvl w:val="1"/>
          <w:numId w:val="16"/>
        </w:numPr>
        <w:spacing w:before="120" w:after="0" w:line="240" w:lineRule="auto"/>
        <w:ind w:left="567" w:hanging="567"/>
        <w:contextualSpacing w:val="0"/>
        <w:jc w:val="both"/>
        <w:rPr>
          <w:rFonts w:ascii="Times New Roman" w:hAnsi="Times New Roman"/>
          <w:sz w:val="24"/>
          <w:szCs w:val="24"/>
        </w:rPr>
      </w:pPr>
      <w:r w:rsidRPr="00C93AF4">
        <w:rPr>
          <w:rFonts w:ascii="Times New Roman" w:hAnsi="Times New Roman"/>
          <w:sz w:val="24"/>
          <w:szCs w:val="24"/>
        </w:rPr>
        <w:t xml:space="preserve">Kui </w:t>
      </w:r>
      <w:r w:rsidR="00681ED4" w:rsidRPr="00C93AF4">
        <w:rPr>
          <w:rFonts w:ascii="Times New Roman" w:hAnsi="Times New Roman"/>
          <w:sz w:val="24"/>
          <w:szCs w:val="24"/>
        </w:rPr>
        <w:t xml:space="preserve">Aktsiaseltsi </w:t>
      </w:r>
      <w:r w:rsidRPr="00C93AF4">
        <w:rPr>
          <w:rFonts w:ascii="Times New Roman" w:hAnsi="Times New Roman"/>
          <w:sz w:val="24"/>
          <w:szCs w:val="24"/>
        </w:rPr>
        <w:t xml:space="preserve">põhikirja mõni </w:t>
      </w:r>
      <w:r w:rsidR="00681ED4" w:rsidRPr="00C93AF4">
        <w:rPr>
          <w:rFonts w:ascii="Times New Roman" w:hAnsi="Times New Roman"/>
          <w:sz w:val="24"/>
          <w:szCs w:val="24"/>
        </w:rPr>
        <w:t>punkt</w:t>
      </w:r>
      <w:r w:rsidRPr="00C93AF4">
        <w:rPr>
          <w:rFonts w:ascii="Times New Roman" w:hAnsi="Times New Roman"/>
          <w:sz w:val="24"/>
          <w:szCs w:val="24"/>
        </w:rPr>
        <w:t xml:space="preserve"> on või muutub kehtetuks, jääb põhikiri muus osas kehtima. Sel</w:t>
      </w:r>
      <w:r w:rsidR="00681ED4" w:rsidRPr="00C93AF4">
        <w:rPr>
          <w:rFonts w:ascii="Times New Roman" w:hAnsi="Times New Roman"/>
          <w:sz w:val="24"/>
          <w:szCs w:val="24"/>
        </w:rPr>
        <w:t>lisel juhul tuleb Aktsiaseltsi põhikirja kehtetu punkt Ü</w:t>
      </w:r>
      <w:r w:rsidRPr="00C93AF4">
        <w:rPr>
          <w:rFonts w:ascii="Times New Roman" w:hAnsi="Times New Roman"/>
          <w:sz w:val="24"/>
          <w:szCs w:val="24"/>
        </w:rPr>
        <w:t xml:space="preserve">ldkoosoleku otsusega ümber formuleerida või seda täiendada nii, et oleks võimalik aru saada kehtetu sättega soovitud eesmärki lähtudes Aktsiaseltsi </w:t>
      </w:r>
      <w:r w:rsidR="00681ED4" w:rsidRPr="00C93AF4">
        <w:rPr>
          <w:rFonts w:ascii="Times New Roman" w:hAnsi="Times New Roman"/>
          <w:sz w:val="24"/>
          <w:szCs w:val="24"/>
        </w:rPr>
        <w:t xml:space="preserve">parimatest </w:t>
      </w:r>
      <w:r w:rsidRPr="00C93AF4">
        <w:rPr>
          <w:rFonts w:ascii="Times New Roman" w:hAnsi="Times New Roman"/>
          <w:sz w:val="24"/>
          <w:szCs w:val="24"/>
        </w:rPr>
        <w:t xml:space="preserve">huvidest. Sama kehtib </w:t>
      </w:r>
      <w:r w:rsidR="00681ED4" w:rsidRPr="00C93AF4">
        <w:rPr>
          <w:rFonts w:ascii="Times New Roman" w:hAnsi="Times New Roman"/>
          <w:sz w:val="24"/>
          <w:szCs w:val="24"/>
        </w:rPr>
        <w:t xml:space="preserve">ka </w:t>
      </w:r>
      <w:r w:rsidRPr="00C93AF4">
        <w:rPr>
          <w:rFonts w:ascii="Times New Roman" w:hAnsi="Times New Roman"/>
          <w:sz w:val="24"/>
          <w:szCs w:val="24"/>
        </w:rPr>
        <w:t xml:space="preserve">juhul, kui </w:t>
      </w:r>
      <w:r w:rsidR="00681ED4" w:rsidRPr="00C93AF4">
        <w:rPr>
          <w:rFonts w:ascii="Times New Roman" w:hAnsi="Times New Roman"/>
          <w:sz w:val="24"/>
          <w:szCs w:val="24"/>
        </w:rPr>
        <w:t xml:space="preserve">Aktsiaseltsi </w:t>
      </w:r>
      <w:r w:rsidRPr="00C93AF4">
        <w:rPr>
          <w:rFonts w:ascii="Times New Roman" w:hAnsi="Times New Roman"/>
          <w:sz w:val="24"/>
          <w:szCs w:val="24"/>
        </w:rPr>
        <w:t>põhikirja rakendamisel ilmneb täiendamist vajav lünk.</w:t>
      </w:r>
    </w:p>
    <w:p w14:paraId="7AE82C8F" w14:textId="77777777" w:rsidR="003D580E" w:rsidRPr="00C93AF4" w:rsidRDefault="003D580E" w:rsidP="003D580E">
      <w:pPr>
        <w:spacing w:before="120" w:after="0" w:line="240" w:lineRule="auto"/>
        <w:jc w:val="both"/>
        <w:rPr>
          <w:rFonts w:ascii="Times New Roman" w:hAnsi="Times New Roman"/>
          <w:sz w:val="24"/>
          <w:szCs w:val="24"/>
        </w:rPr>
      </w:pPr>
    </w:p>
    <w:p w14:paraId="4E2DFD3E" w14:textId="29778CAB" w:rsidR="003D580E" w:rsidRPr="00C93AF4" w:rsidRDefault="00AB2AE5" w:rsidP="003D580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5592304" w14:textId="77777777" w:rsidR="003D580E" w:rsidRDefault="003D580E" w:rsidP="003D580E">
      <w:pPr>
        <w:spacing w:after="0" w:line="240" w:lineRule="auto"/>
        <w:jc w:val="both"/>
        <w:rPr>
          <w:rFonts w:ascii="Times New Roman" w:hAnsi="Times New Roman"/>
          <w:sz w:val="24"/>
          <w:szCs w:val="24"/>
        </w:rPr>
      </w:pPr>
    </w:p>
    <w:p w14:paraId="57A13515" w14:textId="77777777" w:rsidR="00C93AF4" w:rsidRDefault="00C93AF4" w:rsidP="003D580E">
      <w:pPr>
        <w:spacing w:after="0" w:line="240" w:lineRule="auto"/>
        <w:jc w:val="both"/>
        <w:rPr>
          <w:rFonts w:ascii="Times New Roman" w:hAnsi="Times New Roman"/>
          <w:sz w:val="24"/>
          <w:szCs w:val="24"/>
        </w:rPr>
      </w:pPr>
    </w:p>
    <w:p w14:paraId="5E7E3E4B" w14:textId="54A07498" w:rsidR="00C93AF4" w:rsidRPr="001976B3" w:rsidRDefault="001976B3" w:rsidP="00742BDD">
      <w:pPr>
        <w:spacing w:after="0" w:line="240" w:lineRule="auto"/>
        <w:ind w:hanging="426"/>
        <w:jc w:val="both"/>
        <w:rPr>
          <w:rFonts w:ascii="Times New Roman" w:hAnsi="Times New Roman"/>
          <w:i/>
          <w:sz w:val="24"/>
          <w:szCs w:val="24"/>
        </w:rPr>
      </w:pPr>
      <w:r>
        <w:rPr>
          <w:rFonts w:ascii="Times New Roman" w:hAnsi="Times New Roman"/>
          <w:sz w:val="24"/>
          <w:szCs w:val="24"/>
        </w:rPr>
        <w:t xml:space="preserve">     </w:t>
      </w:r>
      <w:r w:rsidRPr="001976B3">
        <w:rPr>
          <w:rFonts w:ascii="Times New Roman" w:hAnsi="Times New Roman"/>
          <w:i/>
          <w:sz w:val="24"/>
          <w:szCs w:val="24"/>
        </w:rPr>
        <w:t xml:space="preserve">  /digiallkiri/</w:t>
      </w:r>
    </w:p>
    <w:p w14:paraId="2C28B104" w14:textId="214CECFE" w:rsidR="003D580E" w:rsidRPr="00C93AF4" w:rsidRDefault="00AB2AE5" w:rsidP="003D580E">
      <w:pPr>
        <w:spacing w:after="0" w:line="240" w:lineRule="auto"/>
        <w:jc w:val="both"/>
        <w:rPr>
          <w:rFonts w:ascii="Times New Roman" w:hAnsi="Times New Roman"/>
          <w:sz w:val="24"/>
          <w:szCs w:val="24"/>
        </w:rPr>
      </w:pPr>
      <w:r>
        <w:rPr>
          <w:rFonts w:ascii="Times New Roman" w:hAnsi="Times New Roman"/>
          <w:sz w:val="24"/>
          <w:szCs w:val="24"/>
        </w:rPr>
        <w:t>Jarek Särgava</w:t>
      </w:r>
      <w:r w:rsidR="00E84D5F">
        <w:rPr>
          <w:rFonts w:ascii="Times New Roman" w:hAnsi="Times New Roman"/>
          <w:sz w:val="24"/>
          <w:szCs w:val="24"/>
        </w:rPr>
        <w:tab/>
      </w:r>
      <w:r w:rsidR="00E84D5F">
        <w:rPr>
          <w:rFonts w:ascii="Times New Roman" w:hAnsi="Times New Roman"/>
          <w:sz w:val="24"/>
          <w:szCs w:val="24"/>
        </w:rPr>
        <w:tab/>
      </w:r>
      <w:r w:rsidR="00E84D5F">
        <w:rPr>
          <w:rFonts w:ascii="Times New Roman" w:hAnsi="Times New Roman"/>
          <w:sz w:val="24"/>
          <w:szCs w:val="24"/>
        </w:rPr>
        <w:tab/>
      </w:r>
      <w:r w:rsidR="00BE55A4">
        <w:rPr>
          <w:rFonts w:ascii="Times New Roman" w:hAnsi="Times New Roman"/>
          <w:sz w:val="24"/>
          <w:szCs w:val="24"/>
        </w:rPr>
        <w:tab/>
      </w:r>
      <w:r>
        <w:rPr>
          <w:rFonts w:ascii="Times New Roman" w:hAnsi="Times New Roman"/>
          <w:sz w:val="24"/>
          <w:szCs w:val="24"/>
        </w:rPr>
        <w:t xml:space="preserve"> </w:t>
      </w:r>
    </w:p>
    <w:p w14:paraId="301BC444" w14:textId="32F6790E" w:rsidR="003D580E" w:rsidRPr="00C93AF4" w:rsidRDefault="003D580E" w:rsidP="003D580E">
      <w:pPr>
        <w:spacing w:after="0" w:line="240" w:lineRule="auto"/>
        <w:jc w:val="both"/>
        <w:rPr>
          <w:rFonts w:ascii="Times New Roman" w:hAnsi="Times New Roman"/>
          <w:sz w:val="24"/>
          <w:szCs w:val="24"/>
        </w:rPr>
      </w:pPr>
      <w:r w:rsidRPr="00C93AF4">
        <w:rPr>
          <w:rFonts w:ascii="Times New Roman" w:hAnsi="Times New Roman"/>
          <w:sz w:val="24"/>
          <w:szCs w:val="24"/>
        </w:rPr>
        <w:t>juhatuse liige</w:t>
      </w:r>
      <w:r w:rsidR="00E84D5F">
        <w:rPr>
          <w:rFonts w:ascii="Times New Roman" w:hAnsi="Times New Roman"/>
          <w:sz w:val="24"/>
          <w:szCs w:val="24"/>
        </w:rPr>
        <w:tab/>
      </w:r>
      <w:r w:rsidR="00E84D5F">
        <w:rPr>
          <w:rFonts w:ascii="Times New Roman" w:hAnsi="Times New Roman"/>
          <w:sz w:val="24"/>
          <w:szCs w:val="24"/>
        </w:rPr>
        <w:tab/>
      </w:r>
      <w:r w:rsidR="00E84D5F">
        <w:rPr>
          <w:rFonts w:ascii="Times New Roman" w:hAnsi="Times New Roman"/>
          <w:sz w:val="24"/>
          <w:szCs w:val="24"/>
        </w:rPr>
        <w:tab/>
      </w:r>
      <w:r w:rsidR="00BE55A4">
        <w:rPr>
          <w:rFonts w:ascii="Times New Roman" w:hAnsi="Times New Roman"/>
          <w:sz w:val="24"/>
          <w:szCs w:val="24"/>
        </w:rPr>
        <w:tab/>
      </w:r>
      <w:r w:rsidR="00AB2AE5">
        <w:rPr>
          <w:rFonts w:ascii="Times New Roman" w:hAnsi="Times New Roman"/>
          <w:sz w:val="24"/>
          <w:szCs w:val="24"/>
        </w:rPr>
        <w:t xml:space="preserve"> </w:t>
      </w:r>
    </w:p>
    <w:sectPr w:rsidR="003D580E" w:rsidRPr="00C93A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BD26" w14:textId="77777777" w:rsidR="007A6157" w:rsidRDefault="007A6157" w:rsidP="00E86188">
      <w:pPr>
        <w:spacing w:after="0" w:line="240" w:lineRule="auto"/>
      </w:pPr>
      <w:r>
        <w:separator/>
      </w:r>
    </w:p>
  </w:endnote>
  <w:endnote w:type="continuationSeparator" w:id="0">
    <w:p w14:paraId="16B2A8B0" w14:textId="77777777" w:rsidR="007A6157" w:rsidRDefault="007A6157" w:rsidP="00E8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75499"/>
      <w:docPartObj>
        <w:docPartGallery w:val="Page Numbers (Bottom of Page)"/>
        <w:docPartUnique/>
      </w:docPartObj>
    </w:sdtPr>
    <w:sdtEndPr/>
    <w:sdtContent>
      <w:p w14:paraId="16C39502" w14:textId="1BAC83FD" w:rsidR="006261CE" w:rsidRDefault="006261CE">
        <w:pPr>
          <w:pStyle w:val="Footer"/>
          <w:jc w:val="center"/>
        </w:pPr>
        <w:r>
          <w:fldChar w:fldCharType="begin"/>
        </w:r>
        <w:r>
          <w:instrText>PAGE   \* MERGEFORMAT</w:instrText>
        </w:r>
        <w:r>
          <w:fldChar w:fldCharType="separate"/>
        </w:r>
        <w:r w:rsidR="0036180C">
          <w:rPr>
            <w:noProof/>
          </w:rPr>
          <w:t>2</w:t>
        </w:r>
        <w:r>
          <w:fldChar w:fldCharType="end"/>
        </w:r>
      </w:p>
    </w:sdtContent>
  </w:sdt>
  <w:p w14:paraId="68383342" w14:textId="77777777" w:rsidR="006261CE" w:rsidRDefault="006261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2AD15" w14:textId="77777777" w:rsidR="007A6157" w:rsidRDefault="007A6157" w:rsidP="00E86188">
      <w:pPr>
        <w:spacing w:after="0" w:line="240" w:lineRule="auto"/>
      </w:pPr>
      <w:r>
        <w:separator/>
      </w:r>
    </w:p>
  </w:footnote>
  <w:footnote w:type="continuationSeparator" w:id="0">
    <w:p w14:paraId="718353B1" w14:textId="77777777" w:rsidR="007A6157" w:rsidRDefault="007A6157" w:rsidP="00E8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167E" w14:textId="77777777" w:rsidR="006261CE" w:rsidRPr="00C93AF4" w:rsidRDefault="006261CE" w:rsidP="00E86188">
    <w:pPr>
      <w:pStyle w:val="Header"/>
      <w:jc w:val="right"/>
      <w:rPr>
        <w:rFonts w:ascii="Times New Roman" w:hAnsi="Times New Roman"/>
        <w:i/>
      </w:rPr>
    </w:pPr>
    <w:r w:rsidRPr="00C93AF4">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949"/>
    <w:multiLevelType w:val="singleLevel"/>
    <w:tmpl w:val="10AABC72"/>
    <w:lvl w:ilvl="0">
      <w:start w:val="5"/>
      <w:numFmt w:val="decimal"/>
      <w:lvlText w:val="5.%1."/>
      <w:legacy w:legacy="1" w:legacySpace="0" w:legacyIndent="497"/>
      <w:lvlJc w:val="left"/>
      <w:rPr>
        <w:rFonts w:ascii="Times New Roman" w:hAnsi="Times New Roman" w:cs="Times New Roman" w:hint="default"/>
      </w:rPr>
    </w:lvl>
  </w:abstractNum>
  <w:abstractNum w:abstractNumId="1" w15:restartNumberingAfterBreak="0">
    <w:nsid w:val="07AE3E82"/>
    <w:multiLevelType w:val="multilevel"/>
    <w:tmpl w:val="4000993A"/>
    <w:lvl w:ilvl="0">
      <w:start w:val="1"/>
      <w:numFmt w:val="decimal"/>
      <w:lvlText w:val="%1)"/>
      <w:lvlJc w:val="left"/>
      <w:pPr>
        <w:ind w:left="1219" w:hanging="510"/>
      </w:pPr>
      <w:rPr>
        <w:rFonts w:hint="default"/>
        <w:b/>
      </w:rPr>
    </w:lvl>
    <w:lvl w:ilvl="1">
      <w:start w:val="1"/>
      <w:numFmt w:val="decimal"/>
      <w:lvlText w:val="%1.%2."/>
      <w:lvlJc w:val="left"/>
      <w:pPr>
        <w:ind w:left="2134" w:hanging="720"/>
      </w:pPr>
      <w:rPr>
        <w:rFonts w:hint="default"/>
      </w:rPr>
    </w:lvl>
    <w:lvl w:ilvl="2">
      <w:start w:val="1"/>
      <w:numFmt w:val="decimal"/>
      <w:lvlText w:val="%1.%2.%3."/>
      <w:lvlJc w:val="left"/>
      <w:pPr>
        <w:ind w:left="2839" w:hanging="720"/>
      </w:pPr>
      <w:rPr>
        <w:rFonts w:hint="default"/>
      </w:rPr>
    </w:lvl>
    <w:lvl w:ilvl="3">
      <w:start w:val="1"/>
      <w:numFmt w:val="decimal"/>
      <w:lvlText w:val="%1.%2.%3.%4."/>
      <w:lvlJc w:val="left"/>
      <w:pPr>
        <w:ind w:left="3904" w:hanging="1080"/>
      </w:pPr>
      <w:rPr>
        <w:rFonts w:hint="default"/>
      </w:rPr>
    </w:lvl>
    <w:lvl w:ilvl="4">
      <w:start w:val="1"/>
      <w:numFmt w:val="decimal"/>
      <w:lvlText w:val="%1.%2.%3.%4.%5."/>
      <w:lvlJc w:val="left"/>
      <w:pPr>
        <w:ind w:left="4969" w:hanging="1440"/>
      </w:pPr>
      <w:rPr>
        <w:rFonts w:hint="default"/>
      </w:rPr>
    </w:lvl>
    <w:lvl w:ilvl="5">
      <w:start w:val="1"/>
      <w:numFmt w:val="decimal"/>
      <w:lvlText w:val="%1.%2.%3.%4.%5.%6."/>
      <w:lvlJc w:val="left"/>
      <w:pPr>
        <w:ind w:left="5674" w:hanging="1440"/>
      </w:pPr>
      <w:rPr>
        <w:rFonts w:hint="default"/>
      </w:rPr>
    </w:lvl>
    <w:lvl w:ilvl="6">
      <w:start w:val="1"/>
      <w:numFmt w:val="decimal"/>
      <w:lvlText w:val="%1.%2.%3.%4.%5.%6.%7."/>
      <w:lvlJc w:val="left"/>
      <w:pPr>
        <w:ind w:left="6739" w:hanging="1800"/>
      </w:pPr>
      <w:rPr>
        <w:rFonts w:hint="default"/>
      </w:rPr>
    </w:lvl>
    <w:lvl w:ilvl="7">
      <w:start w:val="1"/>
      <w:numFmt w:val="decimal"/>
      <w:lvlText w:val="%1.%2.%3.%4.%5.%6.%7.%8."/>
      <w:lvlJc w:val="left"/>
      <w:pPr>
        <w:ind w:left="7804" w:hanging="2160"/>
      </w:pPr>
      <w:rPr>
        <w:rFonts w:hint="default"/>
      </w:rPr>
    </w:lvl>
    <w:lvl w:ilvl="8">
      <w:start w:val="1"/>
      <w:numFmt w:val="decimal"/>
      <w:lvlText w:val="%1.%2.%3.%4.%5.%6.%7.%8.%9."/>
      <w:lvlJc w:val="left"/>
      <w:pPr>
        <w:ind w:left="8509" w:hanging="2160"/>
      </w:pPr>
      <w:rPr>
        <w:rFonts w:hint="default"/>
      </w:rPr>
    </w:lvl>
  </w:abstractNum>
  <w:abstractNum w:abstractNumId="2" w15:restartNumberingAfterBreak="0">
    <w:nsid w:val="0ACC597A"/>
    <w:multiLevelType w:val="singleLevel"/>
    <w:tmpl w:val="FCE8DB58"/>
    <w:lvl w:ilvl="0">
      <w:start w:val="1"/>
      <w:numFmt w:val="decimal"/>
      <w:lvlText w:val="%1)"/>
      <w:legacy w:legacy="1" w:legacySpace="0" w:legacyIndent="525"/>
      <w:lvlJc w:val="left"/>
      <w:rPr>
        <w:rFonts w:ascii="MS Reference Sans Serif" w:hAnsi="MS Reference Sans Serif" w:cs="Times New Roman" w:hint="default"/>
      </w:rPr>
    </w:lvl>
  </w:abstractNum>
  <w:abstractNum w:abstractNumId="3" w15:restartNumberingAfterBreak="0">
    <w:nsid w:val="0E68653C"/>
    <w:multiLevelType w:val="multilevel"/>
    <w:tmpl w:val="F0DE1D12"/>
    <w:lvl w:ilvl="0">
      <w:start w:val="7"/>
      <w:numFmt w:val="decimal"/>
      <w:lvlText w:val="%1."/>
      <w:lvlJc w:val="left"/>
      <w:pPr>
        <w:ind w:left="705" w:hanging="705"/>
      </w:pPr>
      <w:rPr>
        <w:rFonts w:cs="Times New Roman" w:hint="default"/>
        <w:b/>
      </w:rPr>
    </w:lvl>
    <w:lvl w:ilvl="1">
      <w:start w:val="3"/>
      <w:numFmt w:val="decimal"/>
      <w:lvlText w:val="%1.%2."/>
      <w:lvlJc w:val="left"/>
      <w:pPr>
        <w:ind w:left="705" w:hanging="705"/>
      </w:pPr>
      <w:rPr>
        <w:rFonts w:cs="Times New Roman" w:hint="default"/>
        <w:b w:val="0"/>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680DFA"/>
    <w:multiLevelType w:val="singleLevel"/>
    <w:tmpl w:val="CCA6A7A8"/>
    <w:lvl w:ilvl="0">
      <w:start w:val="1"/>
      <w:numFmt w:val="decimal"/>
      <w:lvlText w:val="5.%1."/>
      <w:legacy w:legacy="1" w:legacySpace="0" w:legacyIndent="497"/>
      <w:lvlJc w:val="left"/>
      <w:rPr>
        <w:rFonts w:ascii="MS Reference Sans Serif" w:hAnsi="MS Reference Sans Serif" w:cs="Times New Roman" w:hint="default"/>
      </w:rPr>
    </w:lvl>
  </w:abstractNum>
  <w:abstractNum w:abstractNumId="5" w15:restartNumberingAfterBreak="0">
    <w:nsid w:val="12FF72DA"/>
    <w:multiLevelType w:val="hybridMultilevel"/>
    <w:tmpl w:val="59C200C4"/>
    <w:lvl w:ilvl="0" w:tplc="DCFE9350">
      <w:start w:val="1"/>
      <w:numFmt w:val="decimal"/>
      <w:lvlText w:val="%1."/>
      <w:lvlJc w:val="left"/>
      <w:pPr>
        <w:tabs>
          <w:tab w:val="num" w:pos="1065"/>
        </w:tabs>
        <w:ind w:left="1065" w:hanging="705"/>
      </w:pPr>
      <w:rPr>
        <w:rFonts w:cs="Times New Roman" w:hint="default"/>
      </w:rPr>
    </w:lvl>
    <w:lvl w:ilvl="1" w:tplc="D9622210">
      <w:numFmt w:val="none"/>
      <w:lvlText w:val=""/>
      <w:lvlJc w:val="left"/>
      <w:pPr>
        <w:tabs>
          <w:tab w:val="num" w:pos="360"/>
        </w:tabs>
      </w:pPr>
      <w:rPr>
        <w:rFonts w:cs="Times New Roman"/>
      </w:rPr>
    </w:lvl>
    <w:lvl w:ilvl="2" w:tplc="0BAC281C">
      <w:numFmt w:val="none"/>
      <w:lvlText w:val=""/>
      <w:lvlJc w:val="left"/>
      <w:pPr>
        <w:tabs>
          <w:tab w:val="num" w:pos="360"/>
        </w:tabs>
      </w:pPr>
      <w:rPr>
        <w:rFonts w:cs="Times New Roman"/>
      </w:rPr>
    </w:lvl>
    <w:lvl w:ilvl="3" w:tplc="00B6C2DA">
      <w:numFmt w:val="none"/>
      <w:lvlText w:val=""/>
      <w:lvlJc w:val="left"/>
      <w:pPr>
        <w:tabs>
          <w:tab w:val="num" w:pos="360"/>
        </w:tabs>
      </w:pPr>
      <w:rPr>
        <w:rFonts w:cs="Times New Roman"/>
      </w:rPr>
    </w:lvl>
    <w:lvl w:ilvl="4" w:tplc="971CB01A">
      <w:numFmt w:val="none"/>
      <w:lvlText w:val=""/>
      <w:lvlJc w:val="left"/>
      <w:pPr>
        <w:tabs>
          <w:tab w:val="num" w:pos="360"/>
        </w:tabs>
      </w:pPr>
      <w:rPr>
        <w:rFonts w:cs="Times New Roman"/>
      </w:rPr>
    </w:lvl>
    <w:lvl w:ilvl="5" w:tplc="58529644">
      <w:numFmt w:val="none"/>
      <w:lvlText w:val=""/>
      <w:lvlJc w:val="left"/>
      <w:pPr>
        <w:tabs>
          <w:tab w:val="num" w:pos="360"/>
        </w:tabs>
      </w:pPr>
      <w:rPr>
        <w:rFonts w:cs="Times New Roman"/>
      </w:rPr>
    </w:lvl>
    <w:lvl w:ilvl="6" w:tplc="4A564AAC">
      <w:numFmt w:val="none"/>
      <w:lvlText w:val=""/>
      <w:lvlJc w:val="left"/>
      <w:pPr>
        <w:tabs>
          <w:tab w:val="num" w:pos="360"/>
        </w:tabs>
      </w:pPr>
      <w:rPr>
        <w:rFonts w:cs="Times New Roman"/>
      </w:rPr>
    </w:lvl>
    <w:lvl w:ilvl="7" w:tplc="F5125AD6">
      <w:numFmt w:val="none"/>
      <w:lvlText w:val=""/>
      <w:lvlJc w:val="left"/>
      <w:pPr>
        <w:tabs>
          <w:tab w:val="num" w:pos="360"/>
        </w:tabs>
      </w:pPr>
      <w:rPr>
        <w:rFonts w:cs="Times New Roman"/>
      </w:rPr>
    </w:lvl>
    <w:lvl w:ilvl="8" w:tplc="3F089796">
      <w:numFmt w:val="none"/>
      <w:lvlText w:val=""/>
      <w:lvlJc w:val="left"/>
      <w:pPr>
        <w:tabs>
          <w:tab w:val="num" w:pos="360"/>
        </w:tabs>
      </w:pPr>
      <w:rPr>
        <w:rFonts w:cs="Times New Roman"/>
      </w:rPr>
    </w:lvl>
  </w:abstractNum>
  <w:abstractNum w:abstractNumId="6" w15:restartNumberingAfterBreak="0">
    <w:nsid w:val="157A0EC1"/>
    <w:multiLevelType w:val="hybridMultilevel"/>
    <w:tmpl w:val="791462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2B2EE7D4">
      <w:start w:val="1"/>
      <w:numFmt w:val="lowerLetter"/>
      <w:lvlText w:val="%4)"/>
      <w:lvlJc w:val="left"/>
      <w:pPr>
        <w:ind w:left="2880" w:hanging="360"/>
      </w:pPr>
      <w:rPr>
        <w:rFonts w:ascii="Times New Roman" w:eastAsia="Calibri" w:hAnsi="Times New Roman" w:cs="Times New Roman"/>
      </w:r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2E1758"/>
    <w:multiLevelType w:val="multilevel"/>
    <w:tmpl w:val="C276BC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855"/>
        </w:tabs>
        <w:ind w:left="1855" w:hanging="720"/>
      </w:pPr>
      <w:rPr>
        <w:rFonts w:cs="Times New Roman" w:hint="default"/>
        <w:b/>
      </w:rPr>
    </w:lvl>
    <w:lvl w:ilvl="3">
      <w:start w:val="1"/>
      <w:numFmt w:val="decimal"/>
      <w:lvlText w:val="%4)"/>
      <w:lvlJc w:val="left"/>
      <w:pPr>
        <w:tabs>
          <w:tab w:val="num" w:pos="1430"/>
        </w:tabs>
        <w:ind w:left="1430" w:hanging="720"/>
      </w:pPr>
      <w:rPr>
        <w:rFonts w:ascii="Times New Roman" w:eastAsia="Calibri" w:hAnsi="Times New Roman" w:cs="Times New Roman"/>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73D379F"/>
    <w:multiLevelType w:val="hybridMultilevel"/>
    <w:tmpl w:val="90C07F84"/>
    <w:lvl w:ilvl="0" w:tplc="7DACB402">
      <w:start w:val="1"/>
      <w:numFmt w:val="decimal"/>
      <w:lvlText w:val="%1)"/>
      <w:lvlJc w:val="left"/>
      <w:pPr>
        <w:ind w:left="1287" w:hanging="360"/>
      </w:pPr>
      <w:rPr>
        <w:b/>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9" w15:restartNumberingAfterBreak="0">
    <w:nsid w:val="179A1DBA"/>
    <w:multiLevelType w:val="multilevel"/>
    <w:tmpl w:val="58786F5E"/>
    <w:lvl w:ilvl="0">
      <w:start w:val="1"/>
      <w:numFmt w:val="bullet"/>
      <w:lvlText w:val=""/>
      <w:lvlJc w:val="left"/>
      <w:pPr>
        <w:ind w:left="540" w:hanging="540"/>
      </w:pPr>
      <w:rPr>
        <w:rFonts w:ascii="Symbol" w:hAnsi="Symbol" w:hint="default"/>
      </w:rPr>
    </w:lvl>
    <w:lvl w:ilvl="1">
      <w:start w:val="1"/>
      <w:numFmt w:val="decimal"/>
      <w:lvlText w:val="%1.%2."/>
      <w:lvlJc w:val="left"/>
      <w:pPr>
        <w:ind w:left="823" w:hanging="540"/>
      </w:pPr>
      <w:rPr>
        <w:rFonts w:hint="default"/>
        <w:b/>
      </w:rPr>
    </w:lvl>
    <w:lvl w:ilvl="2">
      <w:start w:val="1"/>
      <w:numFmt w:val="decimal"/>
      <w:lvlText w:val="%3)"/>
      <w:lvlJc w:val="left"/>
      <w:pPr>
        <w:ind w:left="1713" w:hanging="720"/>
      </w:pPr>
      <w:rPr>
        <w:rFonts w:ascii="Times New Roman" w:eastAsia="Calibri" w:hAnsi="Times New Roman" w:cs="Times New Roman"/>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B7C0899"/>
    <w:multiLevelType w:val="multilevel"/>
    <w:tmpl w:val="EE5CEE2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7D3EC7"/>
    <w:multiLevelType w:val="multilevel"/>
    <w:tmpl w:val="2F72A8C4"/>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720" w:hanging="720"/>
      </w:pPr>
      <w:rPr>
        <w:rFonts w:cs="Times New Roman" w:hint="default"/>
        <w:b/>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b w:val="0"/>
        <w:bCs w:val="0"/>
      </w:rPr>
    </w:lvl>
    <w:lvl w:ilvl="4">
      <w:start w:val="1"/>
      <w:numFmt w:val="decimal"/>
      <w:lvlText w:val="%1.%2.%3.%4.%5."/>
      <w:lvlJc w:val="left"/>
      <w:pPr>
        <w:ind w:left="1440" w:hanging="1440"/>
      </w:pPr>
      <w:rPr>
        <w:rFonts w:cs="Times New Roman" w:hint="default"/>
        <w:b w:val="0"/>
        <w:bCs w:val="0"/>
      </w:rPr>
    </w:lvl>
    <w:lvl w:ilvl="5">
      <w:start w:val="1"/>
      <w:numFmt w:val="decimal"/>
      <w:lvlText w:val="%1.%2.%3.%4.%5.%6."/>
      <w:lvlJc w:val="left"/>
      <w:pPr>
        <w:ind w:left="1440" w:hanging="1440"/>
      </w:pPr>
      <w:rPr>
        <w:rFonts w:cs="Times New Roman" w:hint="default"/>
        <w:b w:val="0"/>
        <w:bCs w:val="0"/>
      </w:rPr>
    </w:lvl>
    <w:lvl w:ilvl="6">
      <w:start w:val="1"/>
      <w:numFmt w:val="decimal"/>
      <w:lvlText w:val="%1.%2.%3.%4.%5.%6.%7."/>
      <w:lvlJc w:val="left"/>
      <w:pPr>
        <w:ind w:left="1800" w:hanging="1800"/>
      </w:pPr>
      <w:rPr>
        <w:rFonts w:cs="Times New Roman" w:hint="default"/>
        <w:b w:val="0"/>
        <w:bCs w:val="0"/>
      </w:rPr>
    </w:lvl>
    <w:lvl w:ilvl="7">
      <w:start w:val="1"/>
      <w:numFmt w:val="decimal"/>
      <w:lvlText w:val="%1.%2.%3.%4.%5.%6.%7.%8."/>
      <w:lvlJc w:val="left"/>
      <w:pPr>
        <w:ind w:left="1800" w:hanging="1800"/>
      </w:pPr>
      <w:rPr>
        <w:rFonts w:cs="Times New Roman" w:hint="default"/>
        <w:b w:val="0"/>
        <w:bCs w:val="0"/>
      </w:rPr>
    </w:lvl>
    <w:lvl w:ilvl="8">
      <w:start w:val="1"/>
      <w:numFmt w:val="decimal"/>
      <w:lvlText w:val="%1.%2.%3.%4.%5.%6.%7.%8.%9."/>
      <w:lvlJc w:val="left"/>
      <w:pPr>
        <w:ind w:left="2160" w:hanging="2160"/>
      </w:pPr>
      <w:rPr>
        <w:rFonts w:cs="Times New Roman" w:hint="default"/>
        <w:b w:val="0"/>
        <w:bCs w:val="0"/>
      </w:rPr>
    </w:lvl>
  </w:abstractNum>
  <w:abstractNum w:abstractNumId="12" w15:restartNumberingAfterBreak="0">
    <w:nsid w:val="22135B12"/>
    <w:multiLevelType w:val="multilevel"/>
    <w:tmpl w:val="4760B902"/>
    <w:lvl w:ilvl="0">
      <w:start w:val="3"/>
      <w:numFmt w:val="decimal"/>
      <w:lvlText w:val="%1."/>
      <w:lvlJc w:val="left"/>
      <w:pPr>
        <w:ind w:left="540" w:hanging="540"/>
      </w:pPr>
      <w:rPr>
        <w:rFonts w:hint="default"/>
      </w:rPr>
    </w:lvl>
    <w:lvl w:ilvl="1">
      <w:start w:val="3"/>
      <w:numFmt w:val="decimal"/>
      <w:lvlText w:val="%1.%2."/>
      <w:lvlJc w:val="left"/>
      <w:pPr>
        <w:ind w:left="797" w:hanging="540"/>
      </w:pPr>
      <w:rPr>
        <w:rFonts w:hint="default"/>
      </w:rPr>
    </w:lvl>
    <w:lvl w:ilvl="2">
      <w:start w:val="1"/>
      <w:numFmt w:val="decimal"/>
      <w:lvlText w:val="%3)"/>
      <w:lvlJc w:val="left"/>
      <w:pPr>
        <w:ind w:left="1234" w:hanging="720"/>
      </w:pPr>
      <w:rPr>
        <w:rFonts w:ascii="Times New Roman" w:eastAsiaTheme="minorEastAsia" w:hAnsi="Times New Roman" w:cs="Times New Roman"/>
        <w:b/>
      </w:rPr>
    </w:lvl>
    <w:lvl w:ilvl="3">
      <w:start w:val="1"/>
      <w:numFmt w:val="decimal"/>
      <w:lvlText w:val="%1.%2.%3.%4."/>
      <w:lvlJc w:val="left"/>
      <w:pPr>
        <w:ind w:left="1491" w:hanging="72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365" w:hanging="108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239" w:hanging="1440"/>
      </w:pPr>
      <w:rPr>
        <w:rFonts w:hint="default"/>
      </w:rPr>
    </w:lvl>
    <w:lvl w:ilvl="8">
      <w:start w:val="1"/>
      <w:numFmt w:val="decimal"/>
      <w:lvlText w:val="%1.%2.%3.%4.%5.%6.%7.%8.%9."/>
      <w:lvlJc w:val="left"/>
      <w:pPr>
        <w:ind w:left="3856" w:hanging="1800"/>
      </w:pPr>
      <w:rPr>
        <w:rFonts w:hint="default"/>
      </w:rPr>
    </w:lvl>
  </w:abstractNum>
  <w:abstractNum w:abstractNumId="13" w15:restartNumberingAfterBreak="0">
    <w:nsid w:val="2ABE01FF"/>
    <w:multiLevelType w:val="singleLevel"/>
    <w:tmpl w:val="8780DE08"/>
    <w:lvl w:ilvl="0">
      <w:start w:val="1"/>
      <w:numFmt w:val="decimal"/>
      <w:lvlText w:val="%1)"/>
      <w:legacy w:legacy="1" w:legacySpace="0" w:legacyIndent="515"/>
      <w:lvlJc w:val="left"/>
      <w:rPr>
        <w:rFonts w:ascii="MS Reference Sans Serif" w:hAnsi="MS Reference Sans Serif" w:cs="Times New Roman" w:hint="default"/>
      </w:rPr>
    </w:lvl>
  </w:abstractNum>
  <w:abstractNum w:abstractNumId="14" w15:restartNumberingAfterBreak="0">
    <w:nsid w:val="2DDB5D93"/>
    <w:multiLevelType w:val="multilevel"/>
    <w:tmpl w:val="67A8FD4C"/>
    <w:lvl w:ilvl="0">
      <w:start w:val="12"/>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22F61F8"/>
    <w:multiLevelType w:val="singleLevel"/>
    <w:tmpl w:val="8780DE08"/>
    <w:lvl w:ilvl="0">
      <w:start w:val="1"/>
      <w:numFmt w:val="decimal"/>
      <w:lvlText w:val="%1)"/>
      <w:legacy w:legacy="1" w:legacySpace="0" w:legacyIndent="515"/>
      <w:lvlJc w:val="left"/>
      <w:rPr>
        <w:rFonts w:ascii="MS Reference Sans Serif" w:hAnsi="MS Reference Sans Serif" w:cs="Times New Roman" w:hint="default"/>
      </w:rPr>
    </w:lvl>
  </w:abstractNum>
  <w:abstractNum w:abstractNumId="16" w15:restartNumberingAfterBreak="0">
    <w:nsid w:val="35397D73"/>
    <w:multiLevelType w:val="multilevel"/>
    <w:tmpl w:val="03CCE44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CE4F48"/>
    <w:multiLevelType w:val="hybridMultilevel"/>
    <w:tmpl w:val="337807FA"/>
    <w:lvl w:ilvl="0" w:tplc="2F7ABAD2">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5F65FA"/>
    <w:multiLevelType w:val="multilevel"/>
    <w:tmpl w:val="948C2EB6"/>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1"/>
      <w:numFmt w:val="decimal"/>
      <w:lvlText w:val="%3)"/>
      <w:lvlJc w:val="left"/>
      <w:pPr>
        <w:ind w:left="1286" w:hanging="720"/>
      </w:pPr>
      <w:rPr>
        <w:rFonts w:ascii="Times New Roman" w:eastAsia="Calibri" w:hAnsi="Times New Roman" w:cs="Times New Roman"/>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7DD6224"/>
    <w:multiLevelType w:val="multilevel"/>
    <w:tmpl w:val="74EA9B4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15D85"/>
    <w:multiLevelType w:val="singleLevel"/>
    <w:tmpl w:val="DE422528"/>
    <w:lvl w:ilvl="0">
      <w:start w:val="1"/>
      <w:numFmt w:val="decimal"/>
      <w:lvlText w:val="%1)"/>
      <w:legacy w:legacy="1" w:legacySpace="0" w:legacyIndent="526"/>
      <w:lvlJc w:val="left"/>
      <w:rPr>
        <w:rFonts w:ascii="MS Reference Sans Serif" w:hAnsi="MS Reference Sans Serif" w:cs="Times New Roman" w:hint="default"/>
      </w:rPr>
    </w:lvl>
  </w:abstractNum>
  <w:abstractNum w:abstractNumId="21" w15:restartNumberingAfterBreak="0">
    <w:nsid w:val="3B887F3B"/>
    <w:multiLevelType w:val="hybridMultilevel"/>
    <w:tmpl w:val="AD90FE7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CEB1ACD"/>
    <w:multiLevelType w:val="multilevel"/>
    <w:tmpl w:val="D95AF198"/>
    <w:lvl w:ilvl="0">
      <w:start w:val="4"/>
      <w:numFmt w:val="decimal"/>
      <w:lvlText w:val="%1."/>
      <w:lvlJc w:val="left"/>
      <w:pPr>
        <w:ind w:left="682" w:hanging="540"/>
      </w:pPr>
      <w:rPr>
        <w:rFonts w:hint="default"/>
        <w:b/>
      </w:rPr>
    </w:lvl>
    <w:lvl w:ilvl="1">
      <w:start w:val="1"/>
      <w:numFmt w:val="decimal"/>
      <w:lvlText w:val="%1.%2."/>
      <w:lvlJc w:val="left"/>
      <w:pPr>
        <w:ind w:left="823" w:hanging="540"/>
      </w:pPr>
      <w:rPr>
        <w:rFonts w:hint="default"/>
        <w:b/>
      </w:rPr>
    </w:lvl>
    <w:lvl w:ilvl="2">
      <w:start w:val="1"/>
      <w:numFmt w:val="decimal"/>
      <w:lvlText w:val="%3)"/>
      <w:lvlJc w:val="left"/>
      <w:pPr>
        <w:ind w:left="1713" w:hanging="720"/>
      </w:pPr>
      <w:rPr>
        <w:rFonts w:ascii="Times New Roman" w:eastAsia="Calibri" w:hAnsi="Times New Roman" w:cs="Times New Roman"/>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0020FF2"/>
    <w:multiLevelType w:val="singleLevel"/>
    <w:tmpl w:val="A52649DA"/>
    <w:lvl w:ilvl="0">
      <w:start w:val="1"/>
      <w:numFmt w:val="decimal"/>
      <w:lvlText w:val="3.%1."/>
      <w:legacy w:legacy="1" w:legacySpace="0" w:legacyIndent="511"/>
      <w:lvlJc w:val="left"/>
      <w:rPr>
        <w:rFonts w:ascii="Times New Roman" w:hAnsi="Times New Roman" w:cs="Times New Roman" w:hint="default"/>
        <w:b/>
        <w:sz w:val="24"/>
        <w:szCs w:val="24"/>
      </w:rPr>
    </w:lvl>
  </w:abstractNum>
  <w:abstractNum w:abstractNumId="24" w15:restartNumberingAfterBreak="0">
    <w:nsid w:val="59B37E54"/>
    <w:multiLevelType w:val="multilevel"/>
    <w:tmpl w:val="A6D60E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4507A1"/>
    <w:multiLevelType w:val="multilevel"/>
    <w:tmpl w:val="948C2EB6"/>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rPr>
    </w:lvl>
    <w:lvl w:ilvl="2">
      <w:start w:val="1"/>
      <w:numFmt w:val="decimal"/>
      <w:lvlText w:val="%3)"/>
      <w:lvlJc w:val="left"/>
      <w:pPr>
        <w:ind w:left="1713" w:hanging="720"/>
      </w:pPr>
      <w:rPr>
        <w:rFonts w:ascii="Times New Roman" w:eastAsia="Calibri" w:hAnsi="Times New Roman" w:cs="Times New Roman"/>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E7A42B7"/>
    <w:multiLevelType w:val="multilevel"/>
    <w:tmpl w:val="74684C14"/>
    <w:lvl w:ilvl="0">
      <w:start w:val="1"/>
      <w:numFmt w:val="lowerLetter"/>
      <w:lvlText w:val="%1)"/>
      <w:lvlJc w:val="left"/>
      <w:pPr>
        <w:ind w:left="1219" w:hanging="51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2839" w:hanging="720"/>
      </w:pPr>
      <w:rPr>
        <w:rFonts w:hint="default"/>
      </w:rPr>
    </w:lvl>
    <w:lvl w:ilvl="3">
      <w:start w:val="1"/>
      <w:numFmt w:val="decimal"/>
      <w:lvlText w:val="%1.%2.%3.%4."/>
      <w:lvlJc w:val="left"/>
      <w:pPr>
        <w:ind w:left="3904" w:hanging="1080"/>
      </w:pPr>
      <w:rPr>
        <w:rFonts w:hint="default"/>
      </w:rPr>
    </w:lvl>
    <w:lvl w:ilvl="4">
      <w:start w:val="1"/>
      <w:numFmt w:val="decimal"/>
      <w:lvlText w:val="%1.%2.%3.%4.%5."/>
      <w:lvlJc w:val="left"/>
      <w:pPr>
        <w:ind w:left="4969" w:hanging="1440"/>
      </w:pPr>
      <w:rPr>
        <w:rFonts w:hint="default"/>
      </w:rPr>
    </w:lvl>
    <w:lvl w:ilvl="5">
      <w:start w:val="1"/>
      <w:numFmt w:val="decimal"/>
      <w:lvlText w:val="%1.%2.%3.%4.%5.%6."/>
      <w:lvlJc w:val="left"/>
      <w:pPr>
        <w:ind w:left="5674" w:hanging="1440"/>
      </w:pPr>
      <w:rPr>
        <w:rFonts w:hint="default"/>
      </w:rPr>
    </w:lvl>
    <w:lvl w:ilvl="6">
      <w:start w:val="1"/>
      <w:numFmt w:val="decimal"/>
      <w:lvlText w:val="%1.%2.%3.%4.%5.%6.%7."/>
      <w:lvlJc w:val="left"/>
      <w:pPr>
        <w:ind w:left="6739" w:hanging="1800"/>
      </w:pPr>
      <w:rPr>
        <w:rFonts w:hint="default"/>
      </w:rPr>
    </w:lvl>
    <w:lvl w:ilvl="7">
      <w:start w:val="1"/>
      <w:numFmt w:val="decimal"/>
      <w:lvlText w:val="%1.%2.%3.%4.%5.%6.%7.%8."/>
      <w:lvlJc w:val="left"/>
      <w:pPr>
        <w:ind w:left="7804" w:hanging="2160"/>
      </w:pPr>
      <w:rPr>
        <w:rFonts w:hint="default"/>
      </w:rPr>
    </w:lvl>
    <w:lvl w:ilvl="8">
      <w:start w:val="1"/>
      <w:numFmt w:val="decimal"/>
      <w:lvlText w:val="%1.%2.%3.%4.%5.%6.%7.%8.%9."/>
      <w:lvlJc w:val="left"/>
      <w:pPr>
        <w:ind w:left="8509" w:hanging="2160"/>
      </w:pPr>
      <w:rPr>
        <w:rFonts w:hint="default"/>
      </w:rPr>
    </w:lvl>
  </w:abstractNum>
  <w:abstractNum w:abstractNumId="27" w15:restartNumberingAfterBreak="0">
    <w:nsid w:val="5FB72DA8"/>
    <w:multiLevelType w:val="singleLevel"/>
    <w:tmpl w:val="68C4BADC"/>
    <w:lvl w:ilvl="0">
      <w:start w:val="10"/>
      <w:numFmt w:val="decimal"/>
      <w:lvlText w:val="4.%1."/>
      <w:legacy w:legacy="1" w:legacySpace="0" w:legacyIndent="518"/>
      <w:lvlJc w:val="left"/>
      <w:rPr>
        <w:rFonts w:ascii="MS Reference Sans Serif" w:hAnsi="MS Reference Sans Serif" w:cs="Times New Roman" w:hint="default"/>
      </w:rPr>
    </w:lvl>
  </w:abstractNum>
  <w:abstractNum w:abstractNumId="28" w15:restartNumberingAfterBreak="0">
    <w:nsid w:val="5FBE57C8"/>
    <w:multiLevelType w:val="singleLevel"/>
    <w:tmpl w:val="D8665F66"/>
    <w:lvl w:ilvl="0">
      <w:start w:val="15"/>
      <w:numFmt w:val="decimal"/>
      <w:lvlText w:val="4.%1."/>
      <w:legacy w:legacy="1" w:legacySpace="0" w:legacyIndent="518"/>
      <w:lvlJc w:val="left"/>
      <w:rPr>
        <w:rFonts w:ascii="MS Reference Sans Serif" w:hAnsi="MS Reference Sans Serif" w:cs="Times New Roman" w:hint="default"/>
      </w:rPr>
    </w:lvl>
  </w:abstractNum>
  <w:abstractNum w:abstractNumId="29" w15:restartNumberingAfterBreak="0">
    <w:nsid w:val="628A12DB"/>
    <w:multiLevelType w:val="multilevel"/>
    <w:tmpl w:val="A714387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855"/>
        </w:tabs>
        <w:ind w:left="1855" w:hanging="720"/>
      </w:pPr>
      <w:rPr>
        <w:rFonts w:cs="Times New Roman" w:hint="default"/>
        <w:b/>
      </w:rPr>
    </w:lvl>
    <w:lvl w:ilvl="3">
      <w:start w:val="1"/>
      <w:numFmt w:val="lowerLetter"/>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63297919"/>
    <w:multiLevelType w:val="hybridMultilevel"/>
    <w:tmpl w:val="581E0FA8"/>
    <w:lvl w:ilvl="0" w:tplc="1B38819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45C78C9"/>
    <w:multiLevelType w:val="multilevel"/>
    <w:tmpl w:val="07BE63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855"/>
        </w:tabs>
        <w:ind w:left="1855"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68FA09B7"/>
    <w:multiLevelType w:val="multilevel"/>
    <w:tmpl w:val="2E025C60"/>
    <w:lvl w:ilvl="0">
      <w:start w:val="1"/>
      <w:numFmt w:val="decimal"/>
      <w:lvlText w:val="%1)"/>
      <w:lvlJc w:val="left"/>
      <w:pPr>
        <w:ind w:left="1107" w:hanging="540"/>
      </w:pPr>
      <w:rPr>
        <w:rFonts w:hint="default"/>
        <w:b/>
      </w:rPr>
    </w:lvl>
    <w:lvl w:ilvl="1">
      <w:start w:val="1"/>
      <w:numFmt w:val="decimal"/>
      <w:lvlText w:val="%1.%2."/>
      <w:lvlJc w:val="left"/>
      <w:pPr>
        <w:ind w:left="1390" w:hanging="540"/>
      </w:pPr>
      <w:rPr>
        <w:rFonts w:hint="default"/>
        <w:b/>
      </w:rPr>
    </w:lvl>
    <w:lvl w:ilvl="2">
      <w:start w:val="1"/>
      <w:numFmt w:val="decimal"/>
      <w:lvlText w:val="%3)"/>
      <w:lvlJc w:val="left"/>
      <w:pPr>
        <w:ind w:left="2280" w:hanging="720"/>
      </w:pPr>
      <w:rPr>
        <w:rFonts w:ascii="Times New Roman" w:eastAsia="Calibri" w:hAnsi="Times New Roman" w:cs="Times New Roman"/>
        <w:b/>
      </w:rPr>
    </w:lvl>
    <w:lvl w:ilvl="3">
      <w:start w:val="1"/>
      <w:numFmt w:val="decimal"/>
      <w:lvlText w:val="%1.%2.%3.%4."/>
      <w:lvlJc w:val="left"/>
      <w:pPr>
        <w:ind w:left="2136" w:hanging="720"/>
      </w:pPr>
      <w:rPr>
        <w:rFonts w:hint="default"/>
      </w:rPr>
    </w:lvl>
    <w:lvl w:ilvl="4">
      <w:start w:val="1"/>
      <w:numFmt w:val="decimal"/>
      <w:lvlText w:val="%1.%2.%3.%4.%5."/>
      <w:lvlJc w:val="left"/>
      <w:pPr>
        <w:ind w:left="2779" w:hanging="1080"/>
      </w:pPr>
      <w:rPr>
        <w:rFonts w:hint="default"/>
      </w:rPr>
    </w:lvl>
    <w:lvl w:ilvl="5">
      <w:start w:val="1"/>
      <w:numFmt w:val="decimal"/>
      <w:lvlText w:val="%1.%2.%3.%4.%5.%6."/>
      <w:lvlJc w:val="left"/>
      <w:pPr>
        <w:ind w:left="3062" w:hanging="1080"/>
      </w:pPr>
      <w:rPr>
        <w:rFonts w:hint="default"/>
      </w:rPr>
    </w:lvl>
    <w:lvl w:ilvl="6">
      <w:start w:val="1"/>
      <w:numFmt w:val="decimal"/>
      <w:lvlText w:val="%1.%2.%3.%4.%5.%6.%7."/>
      <w:lvlJc w:val="left"/>
      <w:pPr>
        <w:ind w:left="3705"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631" w:hanging="1800"/>
      </w:pPr>
      <w:rPr>
        <w:rFonts w:hint="default"/>
      </w:rPr>
    </w:lvl>
  </w:abstractNum>
  <w:abstractNum w:abstractNumId="33" w15:restartNumberingAfterBreak="0">
    <w:nsid w:val="6A522497"/>
    <w:multiLevelType w:val="singleLevel"/>
    <w:tmpl w:val="DA847D68"/>
    <w:lvl w:ilvl="0">
      <w:start w:val="1"/>
      <w:numFmt w:val="decimal"/>
      <w:lvlText w:val="%1)"/>
      <w:legacy w:legacy="1" w:legacySpace="0" w:legacyIndent="522"/>
      <w:lvlJc w:val="left"/>
      <w:rPr>
        <w:rFonts w:ascii="MS Reference Sans Serif" w:hAnsi="MS Reference Sans Serif" w:cs="Times New Roman" w:hint="default"/>
      </w:rPr>
    </w:lvl>
  </w:abstractNum>
  <w:abstractNum w:abstractNumId="34" w15:restartNumberingAfterBreak="0">
    <w:nsid w:val="6A9358D5"/>
    <w:multiLevelType w:val="singleLevel"/>
    <w:tmpl w:val="7096AE54"/>
    <w:lvl w:ilvl="0">
      <w:start w:val="1"/>
      <w:numFmt w:val="decimal"/>
      <w:lvlText w:val="6.%1."/>
      <w:legacy w:legacy="1" w:legacySpace="0" w:legacyIndent="518"/>
      <w:lvlJc w:val="left"/>
      <w:rPr>
        <w:rFonts w:ascii="MS Reference Sans Serif" w:hAnsi="MS Reference Sans Serif" w:cs="Times New Roman" w:hint="default"/>
      </w:rPr>
    </w:lvl>
  </w:abstractNum>
  <w:abstractNum w:abstractNumId="35" w15:restartNumberingAfterBreak="0">
    <w:nsid w:val="70AC33F5"/>
    <w:multiLevelType w:val="multilevel"/>
    <w:tmpl w:val="0B844AF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961D4C"/>
    <w:multiLevelType w:val="multilevel"/>
    <w:tmpl w:val="B7D4B2D0"/>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45E1C6D"/>
    <w:multiLevelType w:val="multilevel"/>
    <w:tmpl w:val="76482692"/>
    <w:lvl w:ilvl="0">
      <w:start w:val="4"/>
      <w:numFmt w:val="decimal"/>
      <w:lvlText w:val="%1."/>
      <w:lvlJc w:val="left"/>
      <w:pPr>
        <w:ind w:left="682" w:hanging="540"/>
      </w:pPr>
      <w:rPr>
        <w:rFonts w:hint="default"/>
        <w:b/>
      </w:rPr>
    </w:lvl>
    <w:lvl w:ilvl="1">
      <w:start w:val="1"/>
      <w:numFmt w:val="decimal"/>
      <w:lvlText w:val="%2)"/>
      <w:lvlJc w:val="left"/>
      <w:pPr>
        <w:ind w:left="823" w:hanging="540"/>
      </w:pPr>
      <w:rPr>
        <w:rFonts w:hint="default"/>
        <w:b/>
      </w:rPr>
    </w:lvl>
    <w:lvl w:ilvl="2">
      <w:start w:val="1"/>
      <w:numFmt w:val="decimal"/>
      <w:lvlText w:val="%3)"/>
      <w:lvlJc w:val="left"/>
      <w:pPr>
        <w:ind w:left="1713" w:hanging="720"/>
      </w:pPr>
      <w:rPr>
        <w:rFonts w:ascii="Times New Roman" w:eastAsia="Calibri" w:hAnsi="Times New Roman" w:cs="Times New Roman"/>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7A8341C"/>
    <w:multiLevelType w:val="singleLevel"/>
    <w:tmpl w:val="C5CEE230"/>
    <w:lvl w:ilvl="0">
      <w:start w:val="5"/>
      <w:numFmt w:val="decimal"/>
      <w:lvlText w:val="3.%1."/>
      <w:legacy w:legacy="1" w:legacySpace="0" w:legacyIndent="511"/>
      <w:lvlJc w:val="left"/>
      <w:rPr>
        <w:rFonts w:ascii="MS Reference Sans Serif" w:hAnsi="MS Reference Sans Serif" w:cs="Times New Roman" w:hint="default"/>
      </w:rPr>
    </w:lvl>
  </w:abstractNum>
  <w:abstractNum w:abstractNumId="39" w15:restartNumberingAfterBreak="0">
    <w:nsid w:val="79434229"/>
    <w:multiLevelType w:val="multilevel"/>
    <w:tmpl w:val="2554605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3)"/>
      <w:lvlJc w:val="left"/>
      <w:pPr>
        <w:ind w:left="720" w:hanging="720"/>
      </w:pPr>
      <w:rPr>
        <w:rFonts w:ascii="Times New Roman" w:eastAsiaTheme="minorEastAsia"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0D12E5"/>
    <w:multiLevelType w:val="singleLevel"/>
    <w:tmpl w:val="BDE0E0FE"/>
    <w:lvl w:ilvl="0">
      <w:start w:val="1"/>
      <w:numFmt w:val="decimal"/>
      <w:lvlText w:val="%1)"/>
      <w:legacy w:legacy="1" w:legacySpace="0" w:legacyIndent="526"/>
      <w:lvlJc w:val="left"/>
      <w:rPr>
        <w:rFonts w:ascii="Times New Roman" w:eastAsiaTheme="minorEastAsia" w:hAnsi="Times New Roman" w:cs="Times New Roman"/>
        <w:b/>
      </w:rPr>
    </w:lvl>
  </w:abstractNum>
  <w:num w:numId="1">
    <w:abstractNumId w:val="11"/>
  </w:num>
  <w:num w:numId="2">
    <w:abstractNumId w:val="5"/>
  </w:num>
  <w:num w:numId="3">
    <w:abstractNumId w:val="31"/>
  </w:num>
  <w:num w:numId="4">
    <w:abstractNumId w:val="24"/>
  </w:num>
  <w:num w:numId="5">
    <w:abstractNumId w:val="14"/>
  </w:num>
  <w:num w:numId="6">
    <w:abstractNumId w:val="3"/>
  </w:num>
  <w:num w:numId="7">
    <w:abstractNumId w:val="36"/>
  </w:num>
  <w:num w:numId="8">
    <w:abstractNumId w:val="26"/>
  </w:num>
  <w:num w:numId="9">
    <w:abstractNumId w:val="29"/>
  </w:num>
  <w:num w:numId="10">
    <w:abstractNumId w:val="10"/>
  </w:num>
  <w:num w:numId="11">
    <w:abstractNumId w:val="7"/>
  </w:num>
  <w:num w:numId="12">
    <w:abstractNumId w:val="19"/>
  </w:num>
  <w:num w:numId="13">
    <w:abstractNumId w:val="6"/>
  </w:num>
  <w:num w:numId="14">
    <w:abstractNumId w:val="16"/>
  </w:num>
  <w:num w:numId="15">
    <w:abstractNumId w:val="21"/>
  </w:num>
  <w:num w:numId="16">
    <w:abstractNumId w:val="35"/>
  </w:num>
  <w:num w:numId="17">
    <w:abstractNumId w:val="23"/>
  </w:num>
  <w:num w:numId="18">
    <w:abstractNumId w:val="33"/>
  </w:num>
  <w:num w:numId="19">
    <w:abstractNumId w:val="15"/>
  </w:num>
  <w:num w:numId="20">
    <w:abstractNumId w:val="20"/>
  </w:num>
  <w:num w:numId="21">
    <w:abstractNumId w:val="38"/>
  </w:num>
  <w:num w:numId="22">
    <w:abstractNumId w:val="12"/>
  </w:num>
  <w:num w:numId="23">
    <w:abstractNumId w:val="39"/>
  </w:num>
  <w:num w:numId="24">
    <w:abstractNumId w:val="22"/>
  </w:num>
  <w:num w:numId="25">
    <w:abstractNumId w:val="30"/>
  </w:num>
  <w:num w:numId="26">
    <w:abstractNumId w:val="40"/>
  </w:num>
  <w:num w:numId="27">
    <w:abstractNumId w:val="27"/>
  </w:num>
  <w:num w:numId="28">
    <w:abstractNumId w:val="2"/>
  </w:num>
  <w:num w:numId="29">
    <w:abstractNumId w:val="2"/>
    <w:lvlOverride w:ilvl="0">
      <w:lvl w:ilvl="0">
        <w:start w:val="1"/>
        <w:numFmt w:val="decimal"/>
        <w:lvlText w:val="%1)"/>
        <w:legacy w:legacy="1" w:legacySpace="0" w:legacyIndent="526"/>
        <w:lvlJc w:val="left"/>
        <w:rPr>
          <w:rFonts w:ascii="MS Reference Sans Serif" w:hAnsi="MS Reference Sans Serif" w:cs="Times New Roman" w:hint="default"/>
        </w:rPr>
      </w:lvl>
    </w:lvlOverride>
  </w:num>
  <w:num w:numId="30">
    <w:abstractNumId w:val="28"/>
  </w:num>
  <w:num w:numId="31">
    <w:abstractNumId w:val="28"/>
    <w:lvlOverride w:ilvl="0">
      <w:lvl w:ilvl="0">
        <w:start w:val="22"/>
        <w:numFmt w:val="decimal"/>
        <w:lvlText w:val="4.%1."/>
        <w:legacy w:legacy="1" w:legacySpace="0" w:legacyIndent="511"/>
        <w:lvlJc w:val="left"/>
        <w:rPr>
          <w:rFonts w:ascii="MS Reference Sans Serif" w:hAnsi="MS Reference Sans Serif" w:cs="Times New Roman" w:hint="default"/>
        </w:rPr>
      </w:lvl>
    </w:lvlOverride>
  </w:num>
  <w:num w:numId="32">
    <w:abstractNumId w:val="34"/>
  </w:num>
  <w:num w:numId="33">
    <w:abstractNumId w:val="4"/>
  </w:num>
  <w:num w:numId="34">
    <w:abstractNumId w:val="13"/>
  </w:num>
  <w:num w:numId="35">
    <w:abstractNumId w:val="0"/>
  </w:num>
  <w:num w:numId="36">
    <w:abstractNumId w:val="0"/>
    <w:lvlOverride w:ilvl="0">
      <w:lvl w:ilvl="0">
        <w:start w:val="14"/>
        <w:numFmt w:val="decimal"/>
        <w:lvlText w:val="5.%1."/>
        <w:legacy w:legacy="1" w:legacySpace="0" w:legacyIndent="515"/>
        <w:lvlJc w:val="left"/>
        <w:rPr>
          <w:rFonts w:ascii="MS Reference Sans Serif" w:hAnsi="MS Reference Sans Serif" w:cs="Times New Roman" w:hint="default"/>
        </w:rPr>
      </w:lvl>
    </w:lvlOverride>
  </w:num>
  <w:num w:numId="37">
    <w:abstractNumId w:val="8"/>
  </w:num>
  <w:num w:numId="38">
    <w:abstractNumId w:val="17"/>
  </w:num>
  <w:num w:numId="39">
    <w:abstractNumId w:val="18"/>
  </w:num>
  <w:num w:numId="40">
    <w:abstractNumId w:val="1"/>
  </w:num>
  <w:num w:numId="41">
    <w:abstractNumId w:val="25"/>
  </w:num>
  <w:num w:numId="42">
    <w:abstractNumId w:val="9"/>
  </w:num>
  <w:num w:numId="43">
    <w:abstractNumId w:val="32"/>
  </w:num>
  <w:num w:numId="44">
    <w:abstractNumId w:val="37"/>
  </w:num>
  <w:num w:numId="4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88"/>
    <w:rsid w:val="000005AF"/>
    <w:rsid w:val="00001BB2"/>
    <w:rsid w:val="00010C23"/>
    <w:rsid w:val="00011683"/>
    <w:rsid w:val="00011C40"/>
    <w:rsid w:val="00011C51"/>
    <w:rsid w:val="00017036"/>
    <w:rsid w:val="00044F72"/>
    <w:rsid w:val="00085BE1"/>
    <w:rsid w:val="000B6F65"/>
    <w:rsid w:val="000E09CB"/>
    <w:rsid w:val="000F4F29"/>
    <w:rsid w:val="00113DDE"/>
    <w:rsid w:val="001336FA"/>
    <w:rsid w:val="00145B57"/>
    <w:rsid w:val="001976B3"/>
    <w:rsid w:val="001B63FB"/>
    <w:rsid w:val="001C5965"/>
    <w:rsid w:val="001D6F82"/>
    <w:rsid w:val="001F3D5E"/>
    <w:rsid w:val="0021124A"/>
    <w:rsid w:val="0021680D"/>
    <w:rsid w:val="0022261D"/>
    <w:rsid w:val="00241D22"/>
    <w:rsid w:val="0027436A"/>
    <w:rsid w:val="00282BBB"/>
    <w:rsid w:val="00282DE5"/>
    <w:rsid w:val="00287AB1"/>
    <w:rsid w:val="002A660F"/>
    <w:rsid w:val="002E6CEF"/>
    <w:rsid w:val="003057A9"/>
    <w:rsid w:val="00314D1B"/>
    <w:rsid w:val="003353A9"/>
    <w:rsid w:val="00350C20"/>
    <w:rsid w:val="00357F1A"/>
    <w:rsid w:val="0036180C"/>
    <w:rsid w:val="00364AA7"/>
    <w:rsid w:val="003A1DA4"/>
    <w:rsid w:val="003C0E71"/>
    <w:rsid w:val="003D0B44"/>
    <w:rsid w:val="003D580E"/>
    <w:rsid w:val="004133D9"/>
    <w:rsid w:val="0043743C"/>
    <w:rsid w:val="0044379C"/>
    <w:rsid w:val="00460142"/>
    <w:rsid w:val="004679D4"/>
    <w:rsid w:val="00497722"/>
    <w:rsid w:val="004A0190"/>
    <w:rsid w:val="004E0D37"/>
    <w:rsid w:val="00512476"/>
    <w:rsid w:val="00575182"/>
    <w:rsid w:val="00580527"/>
    <w:rsid w:val="005D3491"/>
    <w:rsid w:val="005D6DD1"/>
    <w:rsid w:val="005E1F03"/>
    <w:rsid w:val="00605DD4"/>
    <w:rsid w:val="00612A1A"/>
    <w:rsid w:val="006261CE"/>
    <w:rsid w:val="0062668E"/>
    <w:rsid w:val="00645630"/>
    <w:rsid w:val="006515E4"/>
    <w:rsid w:val="006553D3"/>
    <w:rsid w:val="00681ED4"/>
    <w:rsid w:val="006E233B"/>
    <w:rsid w:val="006E7635"/>
    <w:rsid w:val="007010A2"/>
    <w:rsid w:val="00702B0B"/>
    <w:rsid w:val="007320F3"/>
    <w:rsid w:val="00742BDD"/>
    <w:rsid w:val="00745187"/>
    <w:rsid w:val="00767FD2"/>
    <w:rsid w:val="007A6157"/>
    <w:rsid w:val="007C56B9"/>
    <w:rsid w:val="007D07AF"/>
    <w:rsid w:val="007F5141"/>
    <w:rsid w:val="00817093"/>
    <w:rsid w:val="008356BE"/>
    <w:rsid w:val="00863C4E"/>
    <w:rsid w:val="008B1BE9"/>
    <w:rsid w:val="008E506E"/>
    <w:rsid w:val="00902596"/>
    <w:rsid w:val="00970179"/>
    <w:rsid w:val="00992737"/>
    <w:rsid w:val="009A46D3"/>
    <w:rsid w:val="009A534D"/>
    <w:rsid w:val="009B7780"/>
    <w:rsid w:val="009C1B58"/>
    <w:rsid w:val="009C350E"/>
    <w:rsid w:val="009F656F"/>
    <w:rsid w:val="00A15F69"/>
    <w:rsid w:val="00A22422"/>
    <w:rsid w:val="00A239FA"/>
    <w:rsid w:val="00A34D8A"/>
    <w:rsid w:val="00AB258C"/>
    <w:rsid w:val="00AB2AE5"/>
    <w:rsid w:val="00AC0B13"/>
    <w:rsid w:val="00AC3AD2"/>
    <w:rsid w:val="00AC4D43"/>
    <w:rsid w:val="00B23C89"/>
    <w:rsid w:val="00B56987"/>
    <w:rsid w:val="00B63DE6"/>
    <w:rsid w:val="00B8350A"/>
    <w:rsid w:val="00B95C41"/>
    <w:rsid w:val="00BB1E89"/>
    <w:rsid w:val="00BB26F2"/>
    <w:rsid w:val="00BB3CC3"/>
    <w:rsid w:val="00BB5E16"/>
    <w:rsid w:val="00BB7527"/>
    <w:rsid w:val="00BC3B4E"/>
    <w:rsid w:val="00BE55A4"/>
    <w:rsid w:val="00C75C1B"/>
    <w:rsid w:val="00C826F0"/>
    <w:rsid w:val="00C93AF4"/>
    <w:rsid w:val="00CA5C18"/>
    <w:rsid w:val="00CD2ADE"/>
    <w:rsid w:val="00CD699C"/>
    <w:rsid w:val="00CD77DA"/>
    <w:rsid w:val="00CE5038"/>
    <w:rsid w:val="00D23C15"/>
    <w:rsid w:val="00D51600"/>
    <w:rsid w:val="00D61FB3"/>
    <w:rsid w:val="00DA7A50"/>
    <w:rsid w:val="00DC18EA"/>
    <w:rsid w:val="00DD5106"/>
    <w:rsid w:val="00E5006D"/>
    <w:rsid w:val="00E55E2E"/>
    <w:rsid w:val="00E60270"/>
    <w:rsid w:val="00E7348C"/>
    <w:rsid w:val="00E74E83"/>
    <w:rsid w:val="00E77B43"/>
    <w:rsid w:val="00E84D5F"/>
    <w:rsid w:val="00E84F80"/>
    <w:rsid w:val="00E85FCA"/>
    <w:rsid w:val="00E86188"/>
    <w:rsid w:val="00E9285D"/>
    <w:rsid w:val="00E9434B"/>
    <w:rsid w:val="00EC0A57"/>
    <w:rsid w:val="00ED3070"/>
    <w:rsid w:val="00ED7BE5"/>
    <w:rsid w:val="00F00C43"/>
    <w:rsid w:val="00F018C7"/>
    <w:rsid w:val="00F125F5"/>
    <w:rsid w:val="00F33AE7"/>
    <w:rsid w:val="00F37C1C"/>
    <w:rsid w:val="00F406AB"/>
    <w:rsid w:val="00F5721B"/>
    <w:rsid w:val="00FB3138"/>
    <w:rsid w:val="00FE5ED8"/>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6E1615"/>
  <w15:docId w15:val="{CE357FE6-B673-4311-8B3A-945539E0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86188"/>
    <w:pPr>
      <w:spacing w:line="240" w:lineRule="auto"/>
    </w:pPr>
    <w:rPr>
      <w:sz w:val="20"/>
      <w:szCs w:val="20"/>
    </w:rPr>
  </w:style>
  <w:style w:type="character" w:customStyle="1" w:styleId="CommentTextChar">
    <w:name w:val="Comment Text Char"/>
    <w:basedOn w:val="DefaultParagraphFont"/>
    <w:link w:val="CommentText"/>
    <w:uiPriority w:val="99"/>
    <w:semiHidden/>
    <w:rsid w:val="00E86188"/>
    <w:rPr>
      <w:rFonts w:ascii="Calibri" w:eastAsia="Calibri" w:hAnsi="Calibri" w:cs="Times New Roman"/>
      <w:sz w:val="20"/>
      <w:szCs w:val="20"/>
    </w:rPr>
  </w:style>
  <w:style w:type="character" w:styleId="CommentReference">
    <w:name w:val="annotation reference"/>
    <w:basedOn w:val="DefaultParagraphFont"/>
    <w:uiPriority w:val="99"/>
    <w:semiHidden/>
    <w:rsid w:val="00E86188"/>
    <w:rPr>
      <w:rFonts w:cs="Times New Roman"/>
      <w:sz w:val="16"/>
      <w:szCs w:val="16"/>
    </w:rPr>
  </w:style>
  <w:style w:type="paragraph" w:styleId="ListParagraph">
    <w:name w:val="List Paragraph"/>
    <w:basedOn w:val="Normal"/>
    <w:uiPriority w:val="99"/>
    <w:qFormat/>
    <w:rsid w:val="00E86188"/>
    <w:pPr>
      <w:ind w:left="720"/>
      <w:contextualSpacing/>
    </w:pPr>
  </w:style>
  <w:style w:type="paragraph" w:styleId="BalloonText">
    <w:name w:val="Balloon Text"/>
    <w:basedOn w:val="Normal"/>
    <w:link w:val="BalloonTextChar"/>
    <w:uiPriority w:val="99"/>
    <w:semiHidden/>
    <w:unhideWhenUsed/>
    <w:rsid w:val="00E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88"/>
    <w:rPr>
      <w:rFonts w:ascii="Tahoma" w:eastAsia="Calibri" w:hAnsi="Tahoma" w:cs="Tahoma"/>
      <w:sz w:val="16"/>
      <w:szCs w:val="16"/>
    </w:rPr>
  </w:style>
  <w:style w:type="paragraph" w:styleId="Header">
    <w:name w:val="header"/>
    <w:basedOn w:val="Normal"/>
    <w:link w:val="HeaderChar"/>
    <w:uiPriority w:val="99"/>
    <w:unhideWhenUsed/>
    <w:rsid w:val="00E861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188"/>
    <w:rPr>
      <w:rFonts w:ascii="Calibri" w:eastAsia="Calibri" w:hAnsi="Calibri" w:cs="Times New Roman"/>
    </w:rPr>
  </w:style>
  <w:style w:type="paragraph" w:styleId="Footer">
    <w:name w:val="footer"/>
    <w:basedOn w:val="Normal"/>
    <w:link w:val="FooterChar"/>
    <w:uiPriority w:val="99"/>
    <w:unhideWhenUsed/>
    <w:rsid w:val="00E861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188"/>
    <w:rPr>
      <w:rFonts w:ascii="Calibri" w:eastAsia="Calibri" w:hAnsi="Calibri" w:cs="Times New Roman"/>
    </w:rPr>
  </w:style>
  <w:style w:type="paragraph" w:customStyle="1" w:styleId="Style5">
    <w:name w:val="Style5"/>
    <w:basedOn w:val="Normal"/>
    <w:uiPriority w:val="99"/>
    <w:rsid w:val="009A534D"/>
    <w:pPr>
      <w:widowControl w:val="0"/>
      <w:autoSpaceDE w:val="0"/>
      <w:autoSpaceDN w:val="0"/>
      <w:adjustRightInd w:val="0"/>
      <w:spacing w:after="0" w:line="240" w:lineRule="auto"/>
    </w:pPr>
    <w:rPr>
      <w:rFonts w:ascii="MS Reference Sans Serif" w:eastAsiaTheme="minorEastAsia" w:hAnsi="MS Reference Sans Serif"/>
      <w:sz w:val="24"/>
      <w:szCs w:val="24"/>
      <w:lang w:eastAsia="et-EE"/>
    </w:rPr>
  </w:style>
  <w:style w:type="paragraph" w:customStyle="1" w:styleId="Style6">
    <w:name w:val="Style6"/>
    <w:basedOn w:val="Normal"/>
    <w:uiPriority w:val="99"/>
    <w:rsid w:val="009A534D"/>
    <w:pPr>
      <w:widowControl w:val="0"/>
      <w:autoSpaceDE w:val="0"/>
      <w:autoSpaceDN w:val="0"/>
      <w:adjustRightInd w:val="0"/>
      <w:spacing w:after="0" w:line="227" w:lineRule="exact"/>
      <w:ind w:hanging="504"/>
      <w:jc w:val="both"/>
    </w:pPr>
    <w:rPr>
      <w:rFonts w:ascii="MS Reference Sans Serif" w:eastAsiaTheme="minorEastAsia" w:hAnsi="MS Reference Sans Serif"/>
      <w:sz w:val="24"/>
      <w:szCs w:val="24"/>
      <w:lang w:eastAsia="et-EE"/>
    </w:rPr>
  </w:style>
  <w:style w:type="paragraph" w:customStyle="1" w:styleId="Style8">
    <w:name w:val="Style8"/>
    <w:basedOn w:val="Normal"/>
    <w:uiPriority w:val="99"/>
    <w:rsid w:val="009A534D"/>
    <w:pPr>
      <w:widowControl w:val="0"/>
      <w:autoSpaceDE w:val="0"/>
      <w:autoSpaceDN w:val="0"/>
      <w:adjustRightInd w:val="0"/>
      <w:spacing w:after="0" w:line="227" w:lineRule="exact"/>
      <w:jc w:val="both"/>
    </w:pPr>
    <w:rPr>
      <w:rFonts w:ascii="MS Reference Sans Serif" w:eastAsiaTheme="minorEastAsia" w:hAnsi="MS Reference Sans Serif"/>
      <w:sz w:val="24"/>
      <w:szCs w:val="24"/>
      <w:lang w:eastAsia="et-EE"/>
    </w:rPr>
  </w:style>
  <w:style w:type="character" w:customStyle="1" w:styleId="FontStyle11">
    <w:name w:val="Font Style11"/>
    <w:basedOn w:val="DefaultParagraphFont"/>
    <w:uiPriority w:val="99"/>
    <w:rsid w:val="009A534D"/>
    <w:rPr>
      <w:rFonts w:ascii="MS Reference Sans Serif" w:hAnsi="MS Reference Sans Serif" w:cs="MS Reference Sans Serif"/>
      <w:b/>
      <w:bCs/>
      <w:color w:val="000000"/>
      <w:sz w:val="16"/>
      <w:szCs w:val="16"/>
    </w:rPr>
  </w:style>
  <w:style w:type="character" w:customStyle="1" w:styleId="FontStyle12">
    <w:name w:val="Font Style12"/>
    <w:basedOn w:val="DefaultParagraphFont"/>
    <w:uiPriority w:val="99"/>
    <w:rsid w:val="009A534D"/>
    <w:rPr>
      <w:rFonts w:ascii="MS Reference Sans Serif" w:hAnsi="MS Reference Sans Serif" w:cs="MS Reference Sans Serif"/>
      <w:color w:val="000000"/>
      <w:sz w:val="16"/>
      <w:szCs w:val="16"/>
    </w:rPr>
  </w:style>
  <w:style w:type="paragraph" w:styleId="CommentSubject">
    <w:name w:val="annotation subject"/>
    <w:basedOn w:val="CommentText"/>
    <w:next w:val="CommentText"/>
    <w:link w:val="CommentSubjectChar"/>
    <w:uiPriority w:val="99"/>
    <w:semiHidden/>
    <w:unhideWhenUsed/>
    <w:rsid w:val="00011C51"/>
    <w:rPr>
      <w:b/>
      <w:bCs/>
    </w:rPr>
  </w:style>
  <w:style w:type="character" w:customStyle="1" w:styleId="CommentSubjectChar">
    <w:name w:val="Comment Subject Char"/>
    <w:basedOn w:val="CommentTextChar"/>
    <w:link w:val="CommentSubject"/>
    <w:uiPriority w:val="99"/>
    <w:semiHidden/>
    <w:rsid w:val="00011C51"/>
    <w:rPr>
      <w:rFonts w:ascii="Calibri" w:eastAsia="Calibri" w:hAnsi="Calibri" w:cs="Times New Roman"/>
      <w:b/>
      <w:bCs/>
      <w:sz w:val="20"/>
      <w:szCs w:val="20"/>
    </w:rPr>
  </w:style>
  <w:style w:type="paragraph" w:styleId="NormalWeb">
    <w:name w:val="Normal (Web)"/>
    <w:basedOn w:val="Normal"/>
    <w:rsid w:val="004A0190"/>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F406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249E-BDD3-4C76-9397-D0D4AE49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4717</Words>
  <Characters>27365</Characters>
  <Application>Microsoft Office Word</Application>
  <DocSecurity>0</DocSecurity>
  <Lines>228</Lines>
  <Paragraphs>64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 Rozenblat</dc:creator>
  <cp:lastModifiedBy>Jarek Sargava</cp:lastModifiedBy>
  <cp:revision>4</cp:revision>
  <cp:lastPrinted>2012-06-30T11:07:00Z</cp:lastPrinted>
  <dcterms:created xsi:type="dcterms:W3CDTF">2019-04-10T11:22:00Z</dcterms:created>
  <dcterms:modified xsi:type="dcterms:W3CDTF">2019-05-27T07:31:00Z</dcterms:modified>
</cp:coreProperties>
</file>