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F6D" w:rsidRPr="006F7128" w:rsidRDefault="00E87F6D" w:rsidP="00E87F6D">
      <w:pPr>
        <w:snapToGrid w:val="0"/>
        <w:jc w:val="right"/>
        <w:rPr>
          <w:rFonts w:ascii="Arial" w:hAnsi="Arial"/>
          <w:i/>
          <w:sz w:val="20"/>
        </w:rPr>
      </w:pPr>
      <w:r w:rsidRPr="006F7128">
        <w:rPr>
          <w:rFonts w:ascii="Arial" w:hAnsi="Arial"/>
          <w:i/>
          <w:sz w:val="20"/>
        </w:rPr>
        <w:t>/Translation from the Lithuanian language/</w:t>
      </w:r>
    </w:p>
    <w:p w:rsidR="00E87F6D" w:rsidRPr="006F7128" w:rsidRDefault="00E87F6D" w:rsidP="00E87F6D">
      <w:pPr>
        <w:snapToGrid w:val="0"/>
        <w:jc w:val="right"/>
        <w:rPr>
          <w:rFonts w:ascii="Arial" w:hAnsi="Arial"/>
          <w:b/>
          <w:i/>
          <w:caps/>
          <w:sz w:val="20"/>
        </w:rPr>
      </w:pPr>
    </w:p>
    <w:p w:rsidR="00E87F6D" w:rsidRPr="006F7128" w:rsidRDefault="00E87F6D" w:rsidP="00E87F6D">
      <w:pPr>
        <w:snapToGrid w:val="0"/>
        <w:jc w:val="center"/>
        <w:rPr>
          <w:rFonts w:ascii="Arial" w:hAnsi="Arial"/>
          <w:b/>
          <w:caps/>
          <w:sz w:val="20"/>
        </w:rPr>
      </w:pPr>
    </w:p>
    <w:p w:rsidR="00E87F6D" w:rsidRPr="006F7128" w:rsidRDefault="00E87F6D" w:rsidP="00E87F6D">
      <w:pPr>
        <w:snapToGrid w:val="0"/>
        <w:jc w:val="center"/>
        <w:rPr>
          <w:rFonts w:ascii="Arial" w:hAnsi="Arial" w:cs="Arial"/>
          <w:b/>
          <w:caps/>
          <w:sz w:val="20"/>
        </w:rPr>
      </w:pPr>
      <w:r w:rsidRPr="006F7128">
        <w:rPr>
          <w:rFonts w:ascii="Arial" w:hAnsi="Arial"/>
          <w:b/>
          <w:caps/>
          <w:sz w:val="20"/>
        </w:rPr>
        <w:t xml:space="preserve">the standard terms and conditions of the agreement of the board member on the activities in the board of the public limited liability Company </w:t>
      </w:r>
      <w:r>
        <w:rPr>
          <w:rFonts w:ascii="Arial" w:hAnsi="Arial"/>
          <w:b/>
          <w:caps/>
          <w:sz w:val="20"/>
        </w:rPr>
        <w:t>LITGRID</w:t>
      </w:r>
      <w:r w:rsidRPr="006F7128">
        <w:rPr>
          <w:rFonts w:ascii="Arial" w:hAnsi="Arial"/>
          <w:b/>
          <w:caps/>
          <w:sz w:val="20"/>
        </w:rPr>
        <w:t xml:space="preserve"> (without remuneration):</w:t>
      </w:r>
    </w:p>
    <w:p w:rsidR="00E87F6D" w:rsidRPr="006F7128" w:rsidRDefault="00E87F6D" w:rsidP="00E87F6D">
      <w:pPr>
        <w:snapToGrid w:val="0"/>
        <w:jc w:val="center"/>
        <w:rPr>
          <w:rFonts w:ascii="Arial" w:hAnsi="Arial" w:cs="Arial"/>
          <w:b/>
          <w:caps/>
          <w:sz w:val="20"/>
        </w:rPr>
      </w:pPr>
    </w:p>
    <w:p w:rsidR="00E87F6D" w:rsidRPr="006F7128" w:rsidRDefault="00E87F6D" w:rsidP="00E87F6D">
      <w:pPr>
        <w:snapToGrid w:val="0"/>
        <w:jc w:val="center"/>
        <w:rPr>
          <w:rFonts w:ascii="Arial" w:hAnsi="Arial" w:cs="Arial"/>
          <w:b/>
          <w:caps/>
          <w:sz w:val="20"/>
        </w:rPr>
      </w:pPr>
    </w:p>
    <w:p w:rsidR="00E87F6D" w:rsidRPr="006F7128" w:rsidRDefault="00E87F6D" w:rsidP="00E87F6D">
      <w:pPr>
        <w:snapToGrid w:val="0"/>
        <w:jc w:val="center"/>
        <w:rPr>
          <w:rFonts w:ascii="Arial" w:hAnsi="Arial" w:cs="Arial"/>
          <w:b/>
          <w:caps/>
          <w:sz w:val="20"/>
        </w:rPr>
      </w:pPr>
      <w:r w:rsidRPr="006F7128">
        <w:rPr>
          <w:rFonts w:ascii="Arial" w:hAnsi="Arial"/>
          <w:b/>
          <w:caps/>
          <w:sz w:val="20"/>
        </w:rPr>
        <w:t xml:space="preserve">the agreement of the board member on the activities in the board of the public limited liability Company </w:t>
      </w:r>
      <w:r>
        <w:rPr>
          <w:rFonts w:ascii="Arial" w:hAnsi="Arial"/>
          <w:b/>
          <w:caps/>
          <w:sz w:val="20"/>
        </w:rPr>
        <w:t>LITGRID</w:t>
      </w:r>
    </w:p>
    <w:p w:rsidR="00E87F6D" w:rsidRPr="006F7128" w:rsidRDefault="00E87F6D" w:rsidP="00E87F6D">
      <w:pPr>
        <w:pStyle w:val="Heading1"/>
        <w:snapToGrid w:val="0"/>
        <w:rPr>
          <w:rFonts w:ascii="Arial" w:hAnsi="Arial" w:cs="Arial"/>
          <w:caps/>
          <w:sz w:val="20"/>
        </w:rPr>
      </w:pPr>
    </w:p>
    <w:p w:rsidR="00E87F6D" w:rsidRPr="006F7128" w:rsidRDefault="00E87F6D" w:rsidP="00E87F6D">
      <w:pPr>
        <w:snapToGrid w:val="0"/>
        <w:jc w:val="both"/>
        <w:rPr>
          <w:rFonts w:ascii="Arial" w:hAnsi="Arial" w:cs="Arial"/>
          <w:sz w:val="20"/>
        </w:rPr>
      </w:pPr>
      <w:r w:rsidRPr="006F7128">
        <w:rPr>
          <w:rFonts w:ascii="Arial" w:hAnsi="Arial"/>
          <w:sz w:val="20"/>
        </w:rPr>
        <w:t xml:space="preserve">This agreement on the activities of the Board Member of </w:t>
      </w:r>
      <w:r>
        <w:rPr>
          <w:rFonts w:ascii="Arial" w:hAnsi="Arial"/>
          <w:sz w:val="20"/>
        </w:rPr>
        <w:t>LITGRID AB</w:t>
      </w:r>
      <w:r w:rsidRPr="006F7128">
        <w:rPr>
          <w:rFonts w:ascii="Arial" w:hAnsi="Arial"/>
          <w:sz w:val="20"/>
        </w:rPr>
        <w:t xml:space="preserve"> (hereinafter referred to as </w:t>
      </w:r>
      <w:r w:rsidRPr="006F7128">
        <w:rPr>
          <w:rFonts w:ascii="Arial" w:hAnsi="Arial" w:cs="Arial"/>
          <w:b/>
          <w:sz w:val="20"/>
          <w:cs/>
        </w:rPr>
        <w:t>“</w:t>
      </w:r>
      <w:r w:rsidRPr="006F7128">
        <w:rPr>
          <w:rFonts w:ascii="Arial" w:hAnsi="Arial"/>
          <w:b/>
          <w:sz w:val="20"/>
        </w:rPr>
        <w:t>the Agreement</w:t>
      </w:r>
      <w:r w:rsidRPr="006F7128">
        <w:rPr>
          <w:rFonts w:ascii="Arial" w:hAnsi="Arial" w:cs="Arial"/>
          <w:b/>
          <w:sz w:val="20"/>
          <w:cs/>
        </w:rPr>
        <w:t>”</w:t>
      </w:r>
      <w:r w:rsidRPr="006F7128">
        <w:rPr>
          <w:rFonts w:ascii="Arial" w:hAnsi="Arial"/>
          <w:sz w:val="20"/>
        </w:rPr>
        <w:t>) was concluded between the parties indicated below on [</w:t>
      </w:r>
      <w:r w:rsidRPr="006F7128">
        <w:rPr>
          <w:rFonts w:ascii="Arial" w:hAnsi="Arial" w:cs="Arial"/>
          <w:sz w:val="20"/>
          <w:cs/>
        </w:rPr>
        <w:t>●</w:t>
      </w:r>
      <w:r w:rsidRPr="006F7128">
        <w:rPr>
          <w:rFonts w:ascii="Arial" w:hAnsi="Arial"/>
          <w:sz w:val="20"/>
        </w:rPr>
        <w:t>] (date) [</w:t>
      </w:r>
      <w:r w:rsidRPr="006F7128">
        <w:rPr>
          <w:rFonts w:ascii="Arial" w:hAnsi="Arial" w:cs="Arial"/>
          <w:sz w:val="20"/>
          <w:cs/>
        </w:rPr>
        <w:t>●</w:t>
      </w:r>
      <w:r w:rsidRPr="006F7128">
        <w:rPr>
          <w:rFonts w:ascii="Arial" w:hAnsi="Arial"/>
          <w:sz w:val="20"/>
        </w:rPr>
        <w:t>] (month) 20[</w:t>
      </w:r>
      <w:r w:rsidRPr="006F7128">
        <w:rPr>
          <w:rFonts w:ascii="Arial" w:hAnsi="Arial" w:cs="Arial"/>
          <w:sz w:val="20"/>
          <w:cs/>
        </w:rPr>
        <w:t>●</w:t>
      </w:r>
      <w:r w:rsidRPr="006F7128">
        <w:rPr>
          <w:rFonts w:ascii="Arial" w:hAnsi="Arial"/>
          <w:sz w:val="20"/>
        </w:rPr>
        <w:t>]:</w:t>
      </w:r>
    </w:p>
    <w:p w:rsidR="00E87F6D" w:rsidRPr="006F7128" w:rsidRDefault="00E87F6D" w:rsidP="00E87F6D">
      <w:pPr>
        <w:pStyle w:val="BodyText"/>
        <w:snapToGrid w:val="0"/>
        <w:rPr>
          <w:rFonts w:ascii="Arial" w:hAnsi="Arial" w:cs="Arial"/>
          <w:sz w:val="20"/>
        </w:rPr>
      </w:pPr>
    </w:p>
    <w:p w:rsidR="00E87F6D" w:rsidRPr="006F7128" w:rsidRDefault="00E87F6D" w:rsidP="00E87F6D">
      <w:pPr>
        <w:pStyle w:val="BodyText"/>
        <w:tabs>
          <w:tab w:val="left" w:pos="142"/>
          <w:tab w:val="left" w:pos="993"/>
        </w:tabs>
        <w:snapToGrid w:val="0"/>
        <w:jc w:val="both"/>
        <w:rPr>
          <w:rFonts w:ascii="Arial" w:hAnsi="Arial" w:cs="Arial"/>
          <w:sz w:val="20"/>
        </w:rPr>
      </w:pPr>
      <w:r>
        <w:rPr>
          <w:rFonts w:ascii="Arial" w:hAnsi="Arial"/>
          <w:b/>
          <w:sz w:val="20"/>
        </w:rPr>
        <w:t>LITGRID AB</w:t>
      </w:r>
      <w:r w:rsidRPr="006F7128">
        <w:rPr>
          <w:rFonts w:ascii="Arial" w:hAnsi="Arial"/>
          <w:sz w:val="20"/>
        </w:rPr>
        <w:t xml:space="preserve"> a public limited liability company established and acting in accordance with the laws of the Republic of Lithuania, code </w:t>
      </w:r>
      <w:r w:rsidRPr="009C3D52">
        <w:rPr>
          <w:rFonts w:ascii="Arial" w:hAnsi="Arial"/>
          <w:sz w:val="20"/>
        </w:rPr>
        <w:t>302564383</w:t>
      </w:r>
      <w:r w:rsidRPr="006F7128">
        <w:rPr>
          <w:rFonts w:ascii="Arial" w:hAnsi="Arial"/>
          <w:sz w:val="20"/>
        </w:rPr>
        <w:t xml:space="preserve"> in the Register of Legal Entities, registered office address: </w:t>
      </w:r>
      <w:r>
        <w:rPr>
          <w:rFonts w:ascii="Arial" w:hAnsi="Arial"/>
          <w:sz w:val="20"/>
        </w:rPr>
        <w:t>A. </w:t>
      </w:r>
      <w:proofErr w:type="spellStart"/>
      <w:r w:rsidRPr="00F31E72">
        <w:rPr>
          <w:rFonts w:ascii="Arial" w:hAnsi="Arial"/>
          <w:sz w:val="20"/>
        </w:rPr>
        <w:t>Juozapavičiaus</w:t>
      </w:r>
      <w:proofErr w:type="spellEnd"/>
      <w:r w:rsidRPr="00F31E72">
        <w:rPr>
          <w:rFonts w:ascii="Arial" w:hAnsi="Arial"/>
          <w:sz w:val="20"/>
        </w:rPr>
        <w:t xml:space="preserve"> 13, LT-09311 </w:t>
      </w:r>
      <w:r>
        <w:rPr>
          <w:rFonts w:ascii="Arial" w:hAnsi="Arial"/>
          <w:sz w:val="20"/>
        </w:rPr>
        <w:t xml:space="preserve">Vilnius, </w:t>
      </w:r>
      <w:r w:rsidRPr="00F31E72">
        <w:rPr>
          <w:rFonts w:ascii="Arial" w:hAnsi="Arial"/>
          <w:sz w:val="20"/>
        </w:rPr>
        <w:t>Lithuania</w:t>
      </w:r>
      <w:r w:rsidRPr="006F7128">
        <w:rPr>
          <w:rFonts w:ascii="Arial" w:hAnsi="Arial"/>
          <w:sz w:val="20"/>
        </w:rPr>
        <w:t xml:space="preserve"> (hereinafter referred to as </w:t>
      </w:r>
      <w:r w:rsidRPr="006F7128">
        <w:rPr>
          <w:rFonts w:ascii="Arial" w:hAnsi="Arial" w:cs="Arial"/>
          <w:b/>
          <w:sz w:val="20"/>
          <w:cs/>
        </w:rPr>
        <w:t>“</w:t>
      </w:r>
      <w:r w:rsidRPr="006F7128">
        <w:rPr>
          <w:rFonts w:ascii="Arial" w:hAnsi="Arial"/>
          <w:b/>
          <w:sz w:val="20"/>
        </w:rPr>
        <w:t>the Company</w:t>
      </w:r>
      <w:r w:rsidRPr="006F7128">
        <w:rPr>
          <w:rFonts w:ascii="Arial" w:hAnsi="Arial" w:cs="Arial"/>
          <w:b/>
          <w:sz w:val="20"/>
          <w:cs/>
        </w:rPr>
        <w:t>”</w:t>
      </w:r>
      <w:r w:rsidRPr="006F7128">
        <w:rPr>
          <w:rFonts w:ascii="Arial" w:hAnsi="Arial"/>
          <w:sz w:val="20"/>
        </w:rPr>
        <w:t>), represented by [position, name, and surname], acting in accordance with the Articles of Association of the Company as well as in accordance with the decision of the General Meeting of Shareholders of the Company held on [</w:t>
      </w:r>
      <w:r w:rsidRPr="006F7128">
        <w:rPr>
          <w:rFonts w:ascii="Arial" w:hAnsi="Arial" w:cs="Arial"/>
          <w:sz w:val="20"/>
          <w:cs/>
        </w:rPr>
        <w:t>●</w:t>
      </w:r>
      <w:r w:rsidRPr="006F7128">
        <w:rPr>
          <w:rFonts w:ascii="Arial" w:hAnsi="Arial"/>
          <w:sz w:val="20"/>
        </w:rPr>
        <w:t>] (date) [</w:t>
      </w:r>
      <w:r w:rsidRPr="006F7128">
        <w:rPr>
          <w:rFonts w:ascii="Arial" w:hAnsi="Arial" w:cs="Arial"/>
          <w:sz w:val="20"/>
          <w:cs/>
        </w:rPr>
        <w:t>●</w:t>
      </w:r>
      <w:r w:rsidRPr="006F7128">
        <w:rPr>
          <w:rFonts w:ascii="Arial" w:hAnsi="Arial"/>
          <w:sz w:val="20"/>
        </w:rPr>
        <w:t>] (month) 20[</w:t>
      </w:r>
      <w:r w:rsidRPr="006F7128">
        <w:rPr>
          <w:rFonts w:ascii="Arial" w:hAnsi="Arial" w:cs="Arial"/>
          <w:sz w:val="20"/>
          <w:cs/>
        </w:rPr>
        <w:t>●</w:t>
      </w:r>
      <w:r w:rsidRPr="006F7128">
        <w:rPr>
          <w:rFonts w:ascii="Arial" w:hAnsi="Arial"/>
          <w:sz w:val="20"/>
        </w:rPr>
        <w:t>] (Minutes No [</w:t>
      </w:r>
      <w:r w:rsidRPr="006F7128">
        <w:rPr>
          <w:rFonts w:ascii="Arial" w:hAnsi="Arial" w:cs="Arial"/>
          <w:sz w:val="20"/>
          <w:cs/>
        </w:rPr>
        <w:t>●</w:t>
      </w:r>
      <w:r w:rsidRPr="006F7128">
        <w:rPr>
          <w:rFonts w:ascii="Arial" w:hAnsi="Arial"/>
          <w:sz w:val="20"/>
        </w:rPr>
        <w:t>]),</w:t>
      </w:r>
    </w:p>
    <w:p w:rsidR="00E87F6D" w:rsidRPr="006F7128" w:rsidRDefault="00E87F6D" w:rsidP="00E87F6D">
      <w:pPr>
        <w:pStyle w:val="BodyText"/>
        <w:tabs>
          <w:tab w:val="left" w:pos="142"/>
          <w:tab w:val="left" w:pos="993"/>
        </w:tabs>
        <w:snapToGrid w:val="0"/>
        <w:jc w:val="both"/>
        <w:rPr>
          <w:rFonts w:ascii="Arial" w:hAnsi="Arial" w:cs="Arial"/>
          <w:b/>
          <w:bCs/>
          <w:sz w:val="20"/>
        </w:rPr>
      </w:pPr>
    </w:p>
    <w:p w:rsidR="00E87F6D" w:rsidRPr="006F7128" w:rsidRDefault="00E87F6D" w:rsidP="00E87F6D">
      <w:pPr>
        <w:pStyle w:val="BodyText"/>
        <w:tabs>
          <w:tab w:val="left" w:pos="993"/>
        </w:tabs>
        <w:snapToGrid w:val="0"/>
        <w:jc w:val="both"/>
        <w:rPr>
          <w:rFonts w:ascii="Arial" w:hAnsi="Arial" w:cs="Arial"/>
          <w:sz w:val="20"/>
        </w:rPr>
      </w:pPr>
      <w:r w:rsidRPr="006F7128">
        <w:rPr>
          <w:rFonts w:ascii="Arial" w:hAnsi="Arial"/>
          <w:sz w:val="20"/>
        </w:rPr>
        <w:t>and</w:t>
      </w:r>
    </w:p>
    <w:p w:rsidR="00E87F6D" w:rsidRPr="006F7128" w:rsidRDefault="00E87F6D" w:rsidP="00E87F6D">
      <w:pPr>
        <w:pStyle w:val="BodyText"/>
        <w:tabs>
          <w:tab w:val="left" w:pos="993"/>
        </w:tabs>
        <w:snapToGrid w:val="0"/>
        <w:jc w:val="both"/>
        <w:rPr>
          <w:rFonts w:ascii="Arial" w:hAnsi="Arial" w:cs="Arial"/>
          <w:sz w:val="20"/>
        </w:rPr>
      </w:pPr>
    </w:p>
    <w:p w:rsidR="00E87F6D" w:rsidRPr="006F7128" w:rsidRDefault="00E87F6D" w:rsidP="00E87F6D">
      <w:pPr>
        <w:pStyle w:val="BodyText"/>
        <w:tabs>
          <w:tab w:val="left" w:pos="993"/>
        </w:tabs>
        <w:snapToGrid w:val="0"/>
        <w:jc w:val="both"/>
        <w:rPr>
          <w:rFonts w:ascii="Arial" w:hAnsi="Arial" w:cs="Arial"/>
          <w:sz w:val="20"/>
        </w:rPr>
      </w:pPr>
      <w:r w:rsidRPr="006F7128">
        <w:rPr>
          <w:rFonts w:ascii="Arial" w:hAnsi="Arial"/>
          <w:sz w:val="20"/>
        </w:rPr>
        <w:t>[</w:t>
      </w:r>
      <w:r w:rsidRPr="006F7128">
        <w:rPr>
          <w:rFonts w:ascii="Arial" w:hAnsi="Arial" w:cs="Arial"/>
          <w:sz w:val="20"/>
          <w:cs/>
        </w:rPr>
        <w:t>●</w:t>
      </w:r>
      <w:r w:rsidRPr="006F7128">
        <w:rPr>
          <w:rFonts w:ascii="Arial" w:hAnsi="Arial"/>
          <w:sz w:val="20"/>
        </w:rPr>
        <w:t>], personal identification number [</w:t>
      </w:r>
      <w:r w:rsidRPr="006F7128">
        <w:rPr>
          <w:rFonts w:ascii="Arial" w:hAnsi="Arial" w:cs="Arial"/>
          <w:sz w:val="20"/>
          <w:cs/>
        </w:rPr>
        <w:t>●</w:t>
      </w:r>
      <w:r w:rsidRPr="006F7128">
        <w:rPr>
          <w:rFonts w:ascii="Arial" w:hAnsi="Arial"/>
          <w:sz w:val="20"/>
        </w:rPr>
        <w:t>], residing at [</w:t>
      </w:r>
      <w:r w:rsidRPr="006F7128">
        <w:rPr>
          <w:rFonts w:ascii="Arial" w:hAnsi="Arial" w:cs="Arial"/>
          <w:sz w:val="20"/>
          <w:cs/>
        </w:rPr>
        <w:t>●</w:t>
      </w:r>
      <w:r w:rsidRPr="006F7128">
        <w:rPr>
          <w:rFonts w:ascii="Arial" w:hAnsi="Arial"/>
          <w:sz w:val="20"/>
        </w:rPr>
        <w:t xml:space="preserve">] (hereinafter referred to as </w:t>
      </w:r>
      <w:r w:rsidRPr="006F7128">
        <w:rPr>
          <w:rFonts w:ascii="Arial" w:hAnsi="Arial" w:cs="Arial"/>
          <w:b/>
          <w:sz w:val="20"/>
          <w:cs/>
        </w:rPr>
        <w:t>“</w:t>
      </w:r>
      <w:r w:rsidRPr="006F7128">
        <w:rPr>
          <w:rFonts w:ascii="Arial" w:hAnsi="Arial"/>
          <w:b/>
          <w:sz w:val="20"/>
        </w:rPr>
        <w:t>the Board Member</w:t>
      </w:r>
      <w:r w:rsidRPr="006F7128">
        <w:rPr>
          <w:rFonts w:ascii="Arial" w:hAnsi="Arial" w:cs="Arial"/>
          <w:b/>
          <w:sz w:val="20"/>
          <w:cs/>
        </w:rPr>
        <w:t>”</w:t>
      </w:r>
      <w:r w:rsidRPr="006F7128">
        <w:rPr>
          <w:rFonts w:ascii="Arial" w:hAnsi="Arial"/>
          <w:sz w:val="20"/>
        </w:rPr>
        <w:t>).</w:t>
      </w:r>
    </w:p>
    <w:p w:rsidR="00E87F6D" w:rsidRPr="006F7128" w:rsidRDefault="00E87F6D" w:rsidP="00E87F6D">
      <w:pPr>
        <w:snapToGrid w:val="0"/>
        <w:rPr>
          <w:rFonts w:ascii="Arial" w:hAnsi="Arial" w:cs="Arial"/>
          <w:sz w:val="20"/>
        </w:rPr>
      </w:pPr>
    </w:p>
    <w:p w:rsidR="00E87F6D" w:rsidRPr="006F7128" w:rsidRDefault="00E87F6D" w:rsidP="00E87F6D">
      <w:pPr>
        <w:pStyle w:val="BodyText"/>
        <w:snapToGrid w:val="0"/>
        <w:jc w:val="both"/>
        <w:rPr>
          <w:rFonts w:ascii="Arial" w:hAnsi="Arial" w:cs="Arial"/>
          <w:sz w:val="20"/>
        </w:rPr>
      </w:pPr>
      <w:r w:rsidRPr="006F7128">
        <w:rPr>
          <w:rFonts w:ascii="Arial" w:hAnsi="Arial"/>
          <w:sz w:val="20"/>
        </w:rPr>
        <w:t xml:space="preserve">Hereinafter the Company and the Board Member shall be jointly referred to as </w:t>
      </w:r>
      <w:r w:rsidRPr="006F7128">
        <w:rPr>
          <w:rFonts w:ascii="Arial" w:hAnsi="Arial" w:cs="Arial"/>
          <w:sz w:val="20"/>
          <w:cs/>
        </w:rPr>
        <w:t>“</w:t>
      </w:r>
      <w:r w:rsidRPr="006F7128">
        <w:rPr>
          <w:rFonts w:ascii="Arial" w:hAnsi="Arial"/>
          <w:b/>
          <w:sz w:val="20"/>
        </w:rPr>
        <w:t>the Parties</w:t>
      </w:r>
      <w:r w:rsidRPr="006F7128">
        <w:rPr>
          <w:rFonts w:ascii="Arial" w:hAnsi="Arial" w:cs="Arial" w:hint="cs"/>
          <w:sz w:val="20"/>
          <w:cs/>
        </w:rPr>
        <w:t>”</w:t>
      </w:r>
      <w:r w:rsidRPr="006F7128">
        <w:rPr>
          <w:rFonts w:ascii="Arial" w:hAnsi="Arial"/>
          <w:sz w:val="20"/>
        </w:rPr>
        <w:t xml:space="preserve"> and each individually </w:t>
      </w:r>
      <w:r w:rsidRPr="006F7128">
        <w:rPr>
          <w:rFonts w:ascii="Arial" w:hAnsi="Arial" w:cs="Arial"/>
          <w:sz w:val="20"/>
          <w:cs/>
        </w:rPr>
        <w:t xml:space="preserve">– </w:t>
      </w:r>
      <w:r w:rsidRPr="006F7128">
        <w:rPr>
          <w:rFonts w:ascii="Arial" w:hAnsi="Arial"/>
          <w:sz w:val="20"/>
        </w:rPr>
        <w:t xml:space="preserve">as </w:t>
      </w:r>
      <w:r w:rsidRPr="006F7128">
        <w:rPr>
          <w:rFonts w:ascii="Arial" w:hAnsi="Arial" w:cs="Arial"/>
          <w:sz w:val="20"/>
          <w:cs/>
        </w:rPr>
        <w:t>“</w:t>
      </w:r>
      <w:r w:rsidRPr="006F7128">
        <w:rPr>
          <w:rFonts w:ascii="Arial" w:hAnsi="Arial"/>
          <w:b/>
          <w:sz w:val="20"/>
        </w:rPr>
        <w:t>the Party</w:t>
      </w:r>
      <w:r w:rsidRPr="006F7128">
        <w:rPr>
          <w:rFonts w:ascii="Arial" w:hAnsi="Arial" w:cs="Arial"/>
          <w:sz w:val="20"/>
          <w:cs/>
        </w:rPr>
        <w:t>”</w:t>
      </w:r>
      <w:r w:rsidRPr="006F7128">
        <w:rPr>
          <w:rFonts w:ascii="Arial" w:hAnsi="Arial"/>
          <w:sz w:val="20"/>
        </w:rPr>
        <w:t>.</w:t>
      </w:r>
    </w:p>
    <w:p w:rsidR="00E87F6D" w:rsidRPr="006F7128" w:rsidRDefault="00E87F6D" w:rsidP="00E87F6D">
      <w:pPr>
        <w:snapToGrid w:val="0"/>
        <w:rPr>
          <w:rFonts w:ascii="Arial" w:hAnsi="Arial" w:cs="Arial"/>
          <w:sz w:val="20"/>
        </w:rPr>
      </w:pPr>
    </w:p>
    <w:p w:rsidR="00E87F6D" w:rsidRPr="006F7128" w:rsidRDefault="00E87F6D" w:rsidP="00E87F6D">
      <w:pPr>
        <w:snapToGrid w:val="0"/>
        <w:jc w:val="both"/>
        <w:rPr>
          <w:rFonts w:ascii="Arial" w:hAnsi="Arial" w:cs="Arial"/>
          <w:sz w:val="20"/>
        </w:rPr>
      </w:pPr>
    </w:p>
    <w:p w:rsidR="00E87F6D" w:rsidRPr="006F7128" w:rsidRDefault="00E87F6D" w:rsidP="00E87F6D">
      <w:pPr>
        <w:snapToGrid w:val="0"/>
        <w:spacing w:after="120"/>
        <w:jc w:val="both"/>
        <w:rPr>
          <w:rFonts w:ascii="Arial" w:hAnsi="Arial" w:cs="Arial"/>
          <w:b/>
          <w:sz w:val="20"/>
        </w:rPr>
      </w:pPr>
      <w:r w:rsidRPr="006F7128">
        <w:rPr>
          <w:rFonts w:ascii="Arial" w:hAnsi="Arial"/>
          <w:b/>
          <w:sz w:val="20"/>
        </w:rPr>
        <w:t>WHEREAS:</w:t>
      </w:r>
    </w:p>
    <w:p w:rsidR="00E87F6D" w:rsidRPr="00FC3BDF" w:rsidRDefault="00E87F6D" w:rsidP="00E87F6D">
      <w:pPr>
        <w:numPr>
          <w:ilvl w:val="0"/>
          <w:numId w:val="3"/>
        </w:numPr>
        <w:tabs>
          <w:tab w:val="left" w:pos="426"/>
        </w:tabs>
        <w:autoSpaceDE w:val="0"/>
        <w:snapToGrid w:val="0"/>
        <w:spacing w:after="120"/>
        <w:ind w:left="426" w:hanging="426"/>
        <w:jc w:val="both"/>
        <w:rPr>
          <w:rFonts w:ascii="Arial" w:hAnsi="Arial" w:cs="Arial"/>
          <w:sz w:val="20"/>
        </w:rPr>
      </w:pPr>
      <w:r w:rsidRPr="006F7128">
        <w:rPr>
          <w:rFonts w:ascii="Arial" w:hAnsi="Arial"/>
          <w:sz w:val="20"/>
        </w:rPr>
        <w:t>The Board Member, by the decision of the General Meeting of Shareholders of the Company held on [</w:t>
      </w:r>
      <w:r w:rsidRPr="006F7128">
        <w:rPr>
          <w:rFonts w:ascii="Arial" w:hAnsi="Arial" w:cs="Arial"/>
          <w:sz w:val="20"/>
          <w:cs/>
        </w:rPr>
        <w:t>●</w:t>
      </w:r>
      <w:r w:rsidRPr="006F7128">
        <w:rPr>
          <w:rFonts w:ascii="Arial" w:hAnsi="Arial"/>
          <w:sz w:val="20"/>
        </w:rPr>
        <w:t>] (date) [</w:t>
      </w:r>
      <w:r w:rsidRPr="006F7128">
        <w:rPr>
          <w:rFonts w:ascii="Arial" w:hAnsi="Arial" w:cs="Arial"/>
          <w:sz w:val="20"/>
          <w:cs/>
        </w:rPr>
        <w:t>●</w:t>
      </w:r>
      <w:r w:rsidRPr="006F7128">
        <w:rPr>
          <w:rFonts w:ascii="Arial" w:hAnsi="Arial"/>
          <w:sz w:val="20"/>
        </w:rPr>
        <w:t>] (month) 20[</w:t>
      </w:r>
      <w:r w:rsidRPr="006F7128">
        <w:rPr>
          <w:rFonts w:ascii="Arial" w:hAnsi="Arial" w:cs="Arial"/>
          <w:sz w:val="20"/>
          <w:cs/>
        </w:rPr>
        <w:t>●</w:t>
      </w:r>
      <w:r w:rsidRPr="006F7128">
        <w:rPr>
          <w:rFonts w:ascii="Arial" w:hAnsi="Arial"/>
          <w:sz w:val="20"/>
        </w:rPr>
        <w:t>] (Minutes No [</w:t>
      </w:r>
      <w:r w:rsidRPr="006F7128">
        <w:rPr>
          <w:rFonts w:ascii="Arial" w:hAnsi="Arial" w:cs="Arial"/>
          <w:sz w:val="20"/>
          <w:cs/>
        </w:rPr>
        <w:t>●</w:t>
      </w:r>
      <w:r w:rsidRPr="006F7128">
        <w:rPr>
          <w:rFonts w:ascii="Arial" w:hAnsi="Arial"/>
          <w:sz w:val="20"/>
        </w:rPr>
        <w:t xml:space="preserve">]), was elected </w:t>
      </w:r>
      <w:r>
        <w:rPr>
          <w:rFonts w:ascii="Arial" w:hAnsi="Arial"/>
          <w:sz w:val="20"/>
        </w:rPr>
        <w:t>to</w:t>
      </w:r>
      <w:r w:rsidRPr="006F7128">
        <w:rPr>
          <w:rFonts w:ascii="Arial" w:hAnsi="Arial"/>
          <w:sz w:val="20"/>
        </w:rPr>
        <w:t xml:space="preserve"> the Board of the Company;</w:t>
      </w:r>
    </w:p>
    <w:p w:rsidR="00FC3BDF" w:rsidRPr="00FC3BDF" w:rsidRDefault="00FC3BDF" w:rsidP="00E87F6D">
      <w:pPr>
        <w:numPr>
          <w:ilvl w:val="0"/>
          <w:numId w:val="3"/>
        </w:numPr>
        <w:tabs>
          <w:tab w:val="left" w:pos="426"/>
        </w:tabs>
        <w:autoSpaceDE w:val="0"/>
        <w:snapToGrid w:val="0"/>
        <w:spacing w:after="120"/>
        <w:ind w:left="426" w:hanging="426"/>
        <w:jc w:val="both"/>
        <w:rPr>
          <w:rFonts w:ascii="Arial" w:hAnsi="Arial" w:cs="Arial"/>
          <w:sz w:val="20"/>
        </w:rPr>
      </w:pPr>
      <w:r>
        <w:rPr>
          <w:rFonts w:ascii="Arial" w:hAnsi="Arial"/>
          <w:sz w:val="20"/>
        </w:rPr>
        <w:t>B</w:t>
      </w:r>
      <w:r w:rsidRPr="006F7128">
        <w:rPr>
          <w:rFonts w:ascii="Arial" w:hAnsi="Arial"/>
          <w:sz w:val="20"/>
        </w:rPr>
        <w:t>y the decision of the General Meeting of Shareholders of the Company held on [</w:t>
      </w:r>
      <w:r w:rsidRPr="006F7128">
        <w:rPr>
          <w:rFonts w:ascii="Arial" w:hAnsi="Arial" w:cs="Arial"/>
          <w:sz w:val="20"/>
          <w:cs/>
        </w:rPr>
        <w:t>●</w:t>
      </w:r>
      <w:r w:rsidRPr="006F7128">
        <w:rPr>
          <w:rFonts w:ascii="Arial" w:hAnsi="Arial"/>
          <w:sz w:val="20"/>
        </w:rPr>
        <w:t>] (date) [</w:t>
      </w:r>
      <w:r w:rsidRPr="006F7128">
        <w:rPr>
          <w:rFonts w:ascii="Arial" w:hAnsi="Arial" w:cs="Arial"/>
          <w:sz w:val="20"/>
          <w:cs/>
        </w:rPr>
        <w:t>●</w:t>
      </w:r>
      <w:r w:rsidRPr="006F7128">
        <w:rPr>
          <w:rFonts w:ascii="Arial" w:hAnsi="Arial"/>
          <w:sz w:val="20"/>
        </w:rPr>
        <w:t>] (month) 20[</w:t>
      </w:r>
      <w:r w:rsidRPr="006F7128">
        <w:rPr>
          <w:rFonts w:ascii="Arial" w:hAnsi="Arial" w:cs="Arial"/>
          <w:sz w:val="20"/>
          <w:cs/>
        </w:rPr>
        <w:t>●</w:t>
      </w:r>
      <w:r w:rsidRPr="006F7128">
        <w:rPr>
          <w:rFonts w:ascii="Arial" w:hAnsi="Arial"/>
          <w:sz w:val="20"/>
        </w:rPr>
        <w:t>] (Minutes No [</w:t>
      </w:r>
      <w:r w:rsidRPr="006F7128">
        <w:rPr>
          <w:rFonts w:ascii="Arial" w:hAnsi="Arial" w:cs="Arial"/>
          <w:sz w:val="20"/>
          <w:cs/>
        </w:rPr>
        <w:t>●</w:t>
      </w:r>
      <w:r w:rsidRPr="006F7128">
        <w:rPr>
          <w:rFonts w:ascii="Arial" w:hAnsi="Arial"/>
          <w:sz w:val="20"/>
        </w:rPr>
        <w:t>]),</w:t>
      </w:r>
      <w:r>
        <w:rPr>
          <w:rFonts w:ascii="Arial" w:hAnsi="Arial"/>
          <w:sz w:val="20"/>
        </w:rPr>
        <w:t xml:space="preserve"> the</w:t>
      </w:r>
      <w:r w:rsidR="003E5948">
        <w:rPr>
          <w:rFonts w:ascii="Arial" w:hAnsi="Arial"/>
          <w:sz w:val="20"/>
        </w:rPr>
        <w:t xml:space="preserve"> determination of</w:t>
      </w:r>
      <w:r>
        <w:rPr>
          <w:rFonts w:ascii="Arial" w:hAnsi="Arial"/>
          <w:sz w:val="20"/>
        </w:rPr>
        <w:t xml:space="preserve"> </w:t>
      </w:r>
      <w:r w:rsidR="00A11138">
        <w:rPr>
          <w:rFonts w:ascii="Arial" w:hAnsi="Arial"/>
          <w:sz w:val="20"/>
        </w:rPr>
        <w:t xml:space="preserve">remuneration size of </w:t>
      </w:r>
      <w:r>
        <w:rPr>
          <w:rFonts w:ascii="Arial" w:hAnsi="Arial"/>
          <w:sz w:val="20"/>
        </w:rPr>
        <w:t>Board Member</w:t>
      </w:r>
      <w:r w:rsidR="003E5948">
        <w:rPr>
          <w:rFonts w:ascii="Arial" w:hAnsi="Arial"/>
          <w:sz w:val="20"/>
        </w:rPr>
        <w:t>s</w:t>
      </w:r>
      <w:r>
        <w:rPr>
          <w:rFonts w:ascii="Arial" w:hAnsi="Arial"/>
          <w:sz w:val="20"/>
        </w:rPr>
        <w:t xml:space="preserve"> </w:t>
      </w:r>
      <w:r w:rsidR="00322C1D">
        <w:rPr>
          <w:rFonts w:ascii="Arial" w:hAnsi="Arial"/>
          <w:sz w:val="20"/>
        </w:rPr>
        <w:t>was</w:t>
      </w:r>
      <w:r w:rsidR="00600766">
        <w:rPr>
          <w:rFonts w:ascii="Arial" w:hAnsi="Arial"/>
          <w:sz w:val="20"/>
        </w:rPr>
        <w:t xml:space="preserve"> </w:t>
      </w:r>
      <w:r w:rsidR="003E5948">
        <w:rPr>
          <w:rFonts w:ascii="Arial" w:hAnsi="Arial"/>
          <w:sz w:val="20"/>
        </w:rPr>
        <w:t>approved</w:t>
      </w:r>
      <w:r w:rsidR="00600766">
        <w:rPr>
          <w:rFonts w:ascii="Arial" w:hAnsi="Arial"/>
          <w:sz w:val="20"/>
        </w:rPr>
        <w:t>;</w:t>
      </w:r>
    </w:p>
    <w:p w:rsidR="00FC3BDF" w:rsidRPr="006F7128" w:rsidRDefault="00FC3BDF" w:rsidP="00E87F6D">
      <w:pPr>
        <w:numPr>
          <w:ilvl w:val="0"/>
          <w:numId w:val="3"/>
        </w:numPr>
        <w:tabs>
          <w:tab w:val="left" w:pos="426"/>
        </w:tabs>
        <w:autoSpaceDE w:val="0"/>
        <w:snapToGrid w:val="0"/>
        <w:spacing w:after="120"/>
        <w:ind w:left="426" w:hanging="426"/>
        <w:jc w:val="both"/>
        <w:rPr>
          <w:rFonts w:ascii="Arial" w:hAnsi="Arial" w:cs="Arial"/>
          <w:sz w:val="20"/>
        </w:rPr>
      </w:pPr>
      <w:r>
        <w:rPr>
          <w:rFonts w:ascii="Arial" w:hAnsi="Arial"/>
          <w:sz w:val="20"/>
        </w:rPr>
        <w:t>B</w:t>
      </w:r>
      <w:r w:rsidRPr="006F7128">
        <w:rPr>
          <w:rFonts w:ascii="Arial" w:hAnsi="Arial"/>
          <w:sz w:val="20"/>
        </w:rPr>
        <w:t>y the decision of the General Meeting of Shareholders of the Company held on [</w:t>
      </w:r>
      <w:r w:rsidRPr="006F7128">
        <w:rPr>
          <w:rFonts w:ascii="Arial" w:hAnsi="Arial" w:cs="Arial"/>
          <w:sz w:val="20"/>
          <w:cs/>
        </w:rPr>
        <w:t>●</w:t>
      </w:r>
      <w:r w:rsidRPr="006F7128">
        <w:rPr>
          <w:rFonts w:ascii="Arial" w:hAnsi="Arial"/>
          <w:sz w:val="20"/>
        </w:rPr>
        <w:t>] (date) [</w:t>
      </w:r>
      <w:r w:rsidRPr="006F7128">
        <w:rPr>
          <w:rFonts w:ascii="Arial" w:hAnsi="Arial" w:cs="Arial"/>
          <w:sz w:val="20"/>
          <w:cs/>
        </w:rPr>
        <w:t>●</w:t>
      </w:r>
      <w:r w:rsidRPr="006F7128">
        <w:rPr>
          <w:rFonts w:ascii="Arial" w:hAnsi="Arial"/>
          <w:sz w:val="20"/>
        </w:rPr>
        <w:t>] (month) 20[</w:t>
      </w:r>
      <w:r w:rsidRPr="006F7128">
        <w:rPr>
          <w:rFonts w:ascii="Arial" w:hAnsi="Arial" w:cs="Arial"/>
          <w:sz w:val="20"/>
          <w:cs/>
        </w:rPr>
        <w:t>●</w:t>
      </w:r>
      <w:r w:rsidRPr="006F7128">
        <w:rPr>
          <w:rFonts w:ascii="Arial" w:hAnsi="Arial"/>
          <w:sz w:val="20"/>
        </w:rPr>
        <w:t>] (Minutes No [</w:t>
      </w:r>
      <w:r w:rsidRPr="006F7128">
        <w:rPr>
          <w:rFonts w:ascii="Arial" w:hAnsi="Arial" w:cs="Arial"/>
          <w:sz w:val="20"/>
          <w:cs/>
        </w:rPr>
        <w:t>●</w:t>
      </w:r>
      <w:r w:rsidRPr="006F7128">
        <w:rPr>
          <w:rFonts w:ascii="Arial" w:hAnsi="Arial"/>
          <w:sz w:val="20"/>
        </w:rPr>
        <w:t>]),</w:t>
      </w:r>
      <w:r w:rsidR="00600766">
        <w:rPr>
          <w:rFonts w:ascii="Arial" w:hAnsi="Arial"/>
          <w:sz w:val="20"/>
        </w:rPr>
        <w:t xml:space="preserve"> the </w:t>
      </w:r>
      <w:r w:rsidR="00322C1D">
        <w:rPr>
          <w:rFonts w:ascii="Arial" w:hAnsi="Arial"/>
          <w:sz w:val="20"/>
        </w:rPr>
        <w:t>S</w:t>
      </w:r>
      <w:r w:rsidR="00600766">
        <w:rPr>
          <w:rFonts w:ascii="Arial" w:hAnsi="Arial"/>
          <w:sz w:val="20"/>
        </w:rPr>
        <w:t>tandar</w:t>
      </w:r>
      <w:r w:rsidR="003E5948">
        <w:rPr>
          <w:rFonts w:ascii="Arial" w:hAnsi="Arial"/>
          <w:sz w:val="20"/>
        </w:rPr>
        <w:t>d</w:t>
      </w:r>
      <w:r w:rsidR="00600766">
        <w:rPr>
          <w:rFonts w:ascii="Arial" w:hAnsi="Arial"/>
          <w:sz w:val="20"/>
        </w:rPr>
        <w:t xml:space="preserve"> </w:t>
      </w:r>
      <w:r w:rsidR="00322C1D">
        <w:rPr>
          <w:rFonts w:ascii="Arial" w:hAnsi="Arial"/>
          <w:sz w:val="20"/>
        </w:rPr>
        <w:t xml:space="preserve">Terms and Conditions </w:t>
      </w:r>
      <w:r w:rsidR="00600766">
        <w:rPr>
          <w:rFonts w:ascii="Arial" w:hAnsi="Arial"/>
          <w:sz w:val="20"/>
        </w:rPr>
        <w:t>of th</w:t>
      </w:r>
      <w:r w:rsidR="00322C1D">
        <w:rPr>
          <w:rFonts w:ascii="Arial" w:hAnsi="Arial"/>
          <w:sz w:val="20"/>
        </w:rPr>
        <w:t>is</w:t>
      </w:r>
      <w:r w:rsidR="00600766">
        <w:rPr>
          <w:rFonts w:ascii="Arial" w:hAnsi="Arial"/>
          <w:sz w:val="20"/>
        </w:rPr>
        <w:t xml:space="preserve"> Agreement were </w:t>
      </w:r>
      <w:r w:rsidR="00A11138">
        <w:rPr>
          <w:rFonts w:ascii="Arial" w:hAnsi="Arial"/>
          <w:sz w:val="20"/>
        </w:rPr>
        <w:t>approved.</w:t>
      </w:r>
    </w:p>
    <w:p w:rsidR="00E87F6D" w:rsidRPr="006F7128" w:rsidRDefault="00E87F6D" w:rsidP="00E87F6D">
      <w:pPr>
        <w:snapToGrid w:val="0"/>
        <w:jc w:val="both"/>
        <w:rPr>
          <w:rFonts w:ascii="Arial" w:hAnsi="Arial" w:cs="Arial"/>
          <w:sz w:val="20"/>
        </w:rPr>
      </w:pPr>
    </w:p>
    <w:p w:rsidR="00E87F6D" w:rsidRPr="006F7128" w:rsidRDefault="00E87F6D" w:rsidP="00E87F6D">
      <w:pPr>
        <w:snapToGrid w:val="0"/>
        <w:jc w:val="both"/>
        <w:rPr>
          <w:rFonts w:ascii="Arial" w:hAnsi="Arial" w:cs="Arial"/>
          <w:b/>
          <w:sz w:val="20"/>
        </w:rPr>
      </w:pPr>
      <w:r w:rsidRPr="006F7128">
        <w:rPr>
          <w:rFonts w:ascii="Arial" w:hAnsi="Arial"/>
          <w:b/>
          <w:sz w:val="20"/>
        </w:rPr>
        <w:t>THE PARTIES AGREE ON THE FOLLOWING:</w:t>
      </w:r>
    </w:p>
    <w:p w:rsidR="00E87F6D" w:rsidRPr="006F7128" w:rsidRDefault="00E87F6D" w:rsidP="00E87F6D">
      <w:pPr>
        <w:snapToGrid w:val="0"/>
        <w:jc w:val="both"/>
        <w:rPr>
          <w:rFonts w:ascii="Arial" w:hAnsi="Arial" w:cs="Arial"/>
          <w:sz w:val="20"/>
        </w:rPr>
      </w:pPr>
    </w:p>
    <w:p w:rsidR="00E87F6D" w:rsidRPr="006F7128" w:rsidRDefault="00E87F6D" w:rsidP="00FF06C5">
      <w:pPr>
        <w:tabs>
          <w:tab w:val="left" w:pos="709"/>
        </w:tabs>
        <w:snapToGrid w:val="0"/>
        <w:jc w:val="both"/>
        <w:rPr>
          <w:rFonts w:ascii="Arial" w:hAnsi="Arial" w:cs="Arial"/>
          <w:b/>
          <w:sz w:val="20"/>
        </w:rPr>
      </w:pPr>
      <w:r>
        <w:rPr>
          <w:rFonts w:ascii="Arial" w:hAnsi="Arial"/>
          <w:b/>
          <w:sz w:val="20"/>
        </w:rPr>
        <w:t>1.</w:t>
      </w:r>
      <w:r>
        <w:rPr>
          <w:rFonts w:ascii="Arial" w:hAnsi="Arial"/>
          <w:b/>
          <w:sz w:val="20"/>
        </w:rPr>
        <w:tab/>
      </w:r>
      <w:r w:rsidRPr="006F7128">
        <w:rPr>
          <w:rFonts w:ascii="Arial" w:hAnsi="Arial"/>
          <w:b/>
          <w:sz w:val="20"/>
        </w:rPr>
        <w:t>The duties of the Board Member</w:t>
      </w:r>
    </w:p>
    <w:p w:rsidR="00E87F6D" w:rsidRPr="006F7128" w:rsidRDefault="00E87F6D" w:rsidP="00FF06C5">
      <w:pPr>
        <w:tabs>
          <w:tab w:val="left" w:pos="709"/>
        </w:tabs>
        <w:snapToGrid w:val="0"/>
        <w:jc w:val="both"/>
        <w:rPr>
          <w:rFonts w:ascii="Arial" w:hAnsi="Arial" w:cs="Arial"/>
          <w:b/>
          <w:sz w:val="20"/>
        </w:rPr>
      </w:pPr>
    </w:p>
    <w:p w:rsidR="00E87F6D" w:rsidRPr="006F7128" w:rsidRDefault="00E87F6D" w:rsidP="00FF06C5">
      <w:pPr>
        <w:numPr>
          <w:ilvl w:val="1"/>
          <w:numId w:val="2"/>
        </w:numPr>
        <w:tabs>
          <w:tab w:val="left" w:pos="709"/>
        </w:tabs>
        <w:snapToGrid w:val="0"/>
        <w:jc w:val="both"/>
        <w:rPr>
          <w:rFonts w:ascii="Arial" w:hAnsi="Arial" w:cs="Arial"/>
          <w:sz w:val="20"/>
        </w:rPr>
      </w:pPr>
      <w:r w:rsidRPr="006F7128">
        <w:rPr>
          <w:rFonts w:ascii="Arial" w:hAnsi="Arial"/>
          <w:sz w:val="20"/>
        </w:rPr>
        <w:t xml:space="preserve">By this Agreement, the Board Member shall undertake </w:t>
      </w:r>
      <w:r>
        <w:rPr>
          <w:rFonts w:ascii="Arial" w:hAnsi="Arial"/>
          <w:sz w:val="20"/>
        </w:rPr>
        <w:t xml:space="preserve">without any remuneration (except for compensation of expenses incurred) </w:t>
      </w:r>
      <w:r w:rsidRPr="006F7128">
        <w:rPr>
          <w:rFonts w:ascii="Arial" w:hAnsi="Arial"/>
          <w:sz w:val="20"/>
        </w:rPr>
        <w:t>to perform the duties of a board member of the Company arising from the applicable legal acts, the Articles of Association of the Company as well as decisions of the General Meeting of Shareholders of the Company, the Work Regulation</w:t>
      </w:r>
      <w:r>
        <w:rPr>
          <w:rFonts w:ascii="Arial" w:hAnsi="Arial"/>
          <w:sz w:val="20"/>
        </w:rPr>
        <w:t>s</w:t>
      </w:r>
      <w:r w:rsidRPr="006F7128">
        <w:rPr>
          <w:rFonts w:ascii="Arial" w:hAnsi="Arial"/>
          <w:sz w:val="20"/>
        </w:rPr>
        <w:t xml:space="preserve"> of the Board of the Company, and other internal documents of the Company, and also with regard to the fact that the Company belongs to the common group of companies EPSO-G, whose parent company is UAB EPSO</w:t>
      </w:r>
      <w:r>
        <w:rPr>
          <w:rFonts w:ascii="Arial" w:hAnsi="Arial"/>
          <w:sz w:val="20"/>
        </w:rPr>
        <w:t>-</w:t>
      </w:r>
      <w:r w:rsidRPr="006F7128">
        <w:rPr>
          <w:rFonts w:ascii="Arial" w:hAnsi="Arial"/>
          <w:sz w:val="20"/>
        </w:rPr>
        <w:t xml:space="preserve">G (hereinafter referred to as </w:t>
      </w:r>
      <w:r w:rsidRPr="006F7128">
        <w:rPr>
          <w:rFonts w:ascii="Arial" w:hAnsi="Arial" w:cs="Arial"/>
          <w:sz w:val="20"/>
          <w:cs/>
        </w:rPr>
        <w:t>“</w:t>
      </w:r>
      <w:r w:rsidRPr="008A2C64">
        <w:rPr>
          <w:rFonts w:ascii="Arial" w:hAnsi="Arial"/>
          <w:b/>
          <w:sz w:val="20"/>
        </w:rPr>
        <w:t>the Parent Company</w:t>
      </w:r>
      <w:r w:rsidRPr="006F7128">
        <w:rPr>
          <w:rFonts w:ascii="Arial" w:hAnsi="Arial" w:cs="Arial"/>
          <w:sz w:val="20"/>
          <w:cs/>
        </w:rPr>
        <w:t>”</w:t>
      </w:r>
      <w:r w:rsidRPr="006F7128">
        <w:rPr>
          <w:rFonts w:ascii="Arial" w:hAnsi="Arial"/>
          <w:sz w:val="20"/>
        </w:rPr>
        <w:t xml:space="preserve">), common documents of this group of companies approved in the Company in accordance with the established procedure, and acting jointly with other persons elected </w:t>
      </w:r>
      <w:r>
        <w:rPr>
          <w:rFonts w:ascii="Arial" w:hAnsi="Arial"/>
          <w:sz w:val="20"/>
        </w:rPr>
        <w:t>to</w:t>
      </w:r>
      <w:r w:rsidRPr="006F7128">
        <w:rPr>
          <w:rFonts w:ascii="Arial" w:hAnsi="Arial"/>
          <w:sz w:val="20"/>
        </w:rPr>
        <w:t xml:space="preserve"> the Board of the Company, to address </w:t>
      </w:r>
      <w:r>
        <w:rPr>
          <w:rFonts w:ascii="Arial" w:hAnsi="Arial"/>
          <w:sz w:val="20"/>
        </w:rPr>
        <w:t>matters</w:t>
      </w:r>
      <w:r w:rsidRPr="006F7128">
        <w:rPr>
          <w:rFonts w:ascii="Arial" w:hAnsi="Arial"/>
          <w:sz w:val="20"/>
        </w:rPr>
        <w:t xml:space="preserve"> assigned to the competence of the Board of the Company and perform other duties assigned to the Board of the Company.</w:t>
      </w:r>
    </w:p>
    <w:p w:rsidR="00E87F6D" w:rsidRPr="006F7128" w:rsidRDefault="00E87F6D" w:rsidP="00FF06C5">
      <w:pPr>
        <w:tabs>
          <w:tab w:val="left" w:pos="709"/>
        </w:tabs>
        <w:snapToGrid w:val="0"/>
        <w:jc w:val="both"/>
        <w:rPr>
          <w:rFonts w:ascii="Arial" w:hAnsi="Arial" w:cs="Arial"/>
          <w:sz w:val="20"/>
        </w:rPr>
      </w:pPr>
    </w:p>
    <w:p w:rsidR="00E87F6D" w:rsidRPr="006F7128" w:rsidRDefault="00E87F6D" w:rsidP="00FF06C5">
      <w:pPr>
        <w:numPr>
          <w:ilvl w:val="1"/>
          <w:numId w:val="2"/>
        </w:numPr>
        <w:tabs>
          <w:tab w:val="left" w:pos="709"/>
        </w:tabs>
        <w:snapToGrid w:val="0"/>
        <w:jc w:val="both"/>
        <w:rPr>
          <w:rFonts w:ascii="Arial" w:hAnsi="Arial" w:cs="Arial"/>
          <w:sz w:val="20"/>
        </w:rPr>
      </w:pPr>
      <w:r w:rsidRPr="006F7128">
        <w:rPr>
          <w:rFonts w:ascii="Arial" w:hAnsi="Arial"/>
          <w:sz w:val="20"/>
        </w:rPr>
        <w:t>The Board Member shall undertake to act properly, effectively, and economically and to perform his/her duties in accordance with the highest professionalism standards, while acting to the benefit of the Company and all shareholders of the Company and striving for the goals of the activities of the Company established in the Articles of Association of the Company and other internal documents of the Company. The Board Member must ensure that the duties of a board member established in the applicable laws and other legal acts as well as in the Articles of Association of the Company are implemented uninterruptedly.</w:t>
      </w:r>
    </w:p>
    <w:p w:rsidR="00E87F6D" w:rsidRPr="006F7128" w:rsidRDefault="00E87F6D" w:rsidP="00E87F6D">
      <w:pPr>
        <w:tabs>
          <w:tab w:val="left" w:pos="426"/>
        </w:tabs>
        <w:snapToGrid w:val="0"/>
        <w:jc w:val="both"/>
        <w:rPr>
          <w:rFonts w:ascii="Arial" w:hAnsi="Arial" w:cs="Arial"/>
          <w:sz w:val="20"/>
        </w:rPr>
      </w:pPr>
    </w:p>
    <w:p w:rsidR="00E87F6D" w:rsidRPr="008F6EFB" w:rsidRDefault="00E87F6D" w:rsidP="008F6EFB">
      <w:pPr>
        <w:numPr>
          <w:ilvl w:val="1"/>
          <w:numId w:val="2"/>
        </w:numPr>
        <w:tabs>
          <w:tab w:val="left" w:pos="426"/>
          <w:tab w:val="left" w:pos="709"/>
        </w:tabs>
        <w:snapToGrid w:val="0"/>
        <w:jc w:val="both"/>
        <w:rPr>
          <w:rFonts w:ascii="Arial" w:hAnsi="Arial" w:cs="Arial"/>
          <w:sz w:val="20"/>
        </w:rPr>
      </w:pPr>
      <w:r w:rsidRPr="006F7128">
        <w:rPr>
          <w:rFonts w:ascii="Arial" w:hAnsi="Arial"/>
          <w:sz w:val="20"/>
        </w:rPr>
        <w:lastRenderedPageBreak/>
        <w:t>The Board Member must perform his duties personally and does not have the right to transfer or commission the performance of all or part of the duties of the Board Member to any third parties</w:t>
      </w:r>
      <w:r w:rsidR="00717B0C">
        <w:rPr>
          <w:rFonts w:ascii="Arial" w:hAnsi="Arial"/>
          <w:sz w:val="20"/>
        </w:rPr>
        <w:t xml:space="preserve">, except the right to authorise </w:t>
      </w:r>
      <w:r w:rsidR="008F6EFB">
        <w:rPr>
          <w:rFonts w:ascii="Arial" w:hAnsi="Arial"/>
          <w:sz w:val="20"/>
        </w:rPr>
        <w:t>an</w:t>
      </w:r>
      <w:r w:rsidR="00717B0C">
        <w:rPr>
          <w:rFonts w:ascii="Arial" w:hAnsi="Arial"/>
          <w:sz w:val="20"/>
        </w:rPr>
        <w:t xml:space="preserve">other Board </w:t>
      </w:r>
      <w:r w:rsidR="008F6EFB">
        <w:rPr>
          <w:rFonts w:ascii="Arial" w:hAnsi="Arial"/>
          <w:sz w:val="20"/>
        </w:rPr>
        <w:t>M</w:t>
      </w:r>
      <w:r w:rsidR="00717B0C">
        <w:rPr>
          <w:rFonts w:ascii="Arial" w:hAnsi="Arial"/>
          <w:sz w:val="20"/>
        </w:rPr>
        <w:t xml:space="preserve">ember to vote </w:t>
      </w:r>
      <w:r w:rsidR="008F6EFB">
        <w:rPr>
          <w:rFonts w:ascii="Arial" w:hAnsi="Arial"/>
          <w:sz w:val="20"/>
        </w:rPr>
        <w:t xml:space="preserve">instead of him/her. </w:t>
      </w:r>
    </w:p>
    <w:p w:rsidR="00E87F6D" w:rsidRPr="006F7128" w:rsidRDefault="00E87F6D" w:rsidP="00E87F6D">
      <w:pPr>
        <w:pStyle w:val="MediumGrid1-Accent21"/>
        <w:snapToGrid w:val="0"/>
        <w:ind w:left="0"/>
        <w:rPr>
          <w:rFonts w:ascii="Arial" w:hAnsi="Arial" w:cs="Arial"/>
          <w:sz w:val="20"/>
        </w:rPr>
      </w:pPr>
    </w:p>
    <w:p w:rsidR="00E87F6D" w:rsidRPr="006F7128" w:rsidRDefault="00E87F6D" w:rsidP="00E87F6D">
      <w:pPr>
        <w:numPr>
          <w:ilvl w:val="1"/>
          <w:numId w:val="2"/>
        </w:numPr>
        <w:tabs>
          <w:tab w:val="left" w:pos="426"/>
        </w:tabs>
        <w:snapToGrid w:val="0"/>
        <w:jc w:val="both"/>
        <w:rPr>
          <w:rFonts w:ascii="Arial" w:hAnsi="Arial" w:cs="Arial"/>
          <w:sz w:val="20"/>
        </w:rPr>
      </w:pPr>
      <w:r w:rsidRPr="006F7128">
        <w:rPr>
          <w:rFonts w:ascii="Arial" w:hAnsi="Arial"/>
          <w:sz w:val="20"/>
        </w:rPr>
        <w:t>The Board Member shall have the following duties:</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 xml:space="preserve">To act fairly and reasonably in respect of the Company, other bodies of the Company, and shareholders of the Company; </w:t>
      </w:r>
    </w:p>
    <w:p w:rsidR="00E87F6D" w:rsidRPr="006F7128" w:rsidRDefault="00E87F6D" w:rsidP="00E87F6D">
      <w:pPr>
        <w:tabs>
          <w:tab w:val="num" w:pos="993"/>
        </w:tabs>
        <w:snapToGrid w:val="0"/>
        <w:ind w:left="426"/>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To be loyal to the Company;</w:t>
      </w:r>
    </w:p>
    <w:p w:rsidR="00E87F6D" w:rsidRPr="006F7128" w:rsidRDefault="00E87F6D" w:rsidP="00E87F6D">
      <w:pPr>
        <w:tabs>
          <w:tab w:val="num" w:pos="993"/>
        </w:tabs>
        <w:snapToGrid w:val="0"/>
        <w:ind w:left="426"/>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To act in the interests of the Company and all its shareholders;</w:t>
      </w:r>
    </w:p>
    <w:p w:rsidR="00E87F6D" w:rsidRPr="006F7128" w:rsidRDefault="00E87F6D" w:rsidP="00E87F6D">
      <w:pPr>
        <w:tabs>
          <w:tab w:val="num" w:pos="993"/>
        </w:tabs>
        <w:snapToGrid w:val="0"/>
        <w:ind w:left="426"/>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To preserve the commercial (industrial) secrets and confidential information of the Company</w:t>
      </w:r>
      <w:r w:rsidR="000C0AE8">
        <w:rPr>
          <w:rFonts w:ascii="Arial" w:hAnsi="Arial"/>
          <w:sz w:val="20"/>
        </w:rPr>
        <w:t xml:space="preserve"> under the requirements of th</w:t>
      </w:r>
      <w:r w:rsidR="003304AD">
        <w:rPr>
          <w:rFonts w:ascii="Arial" w:hAnsi="Arial"/>
          <w:sz w:val="20"/>
        </w:rPr>
        <w:t>is</w:t>
      </w:r>
      <w:r w:rsidR="000C0AE8">
        <w:rPr>
          <w:rFonts w:ascii="Arial" w:hAnsi="Arial"/>
          <w:sz w:val="20"/>
        </w:rPr>
        <w:t xml:space="preserve"> Agreement and internal documents</w:t>
      </w:r>
      <w:r w:rsidRPr="006F7128">
        <w:rPr>
          <w:rFonts w:ascii="Arial" w:hAnsi="Arial"/>
          <w:sz w:val="20"/>
        </w:rPr>
        <w:t>;</w:t>
      </w:r>
    </w:p>
    <w:p w:rsidR="00E87F6D" w:rsidRPr="006F7128" w:rsidRDefault="00E87F6D" w:rsidP="00E87F6D">
      <w:pPr>
        <w:tabs>
          <w:tab w:val="num" w:pos="993"/>
        </w:tabs>
        <w:snapToGrid w:val="0"/>
        <w:ind w:left="426"/>
        <w:jc w:val="both"/>
        <w:rPr>
          <w:rFonts w:ascii="Arial" w:hAnsi="Arial" w:cs="Arial"/>
          <w:sz w:val="20"/>
        </w:rPr>
      </w:pPr>
    </w:p>
    <w:p w:rsidR="00E87F6D" w:rsidRPr="003932D3" w:rsidRDefault="00E87F6D" w:rsidP="00E87F6D">
      <w:pPr>
        <w:numPr>
          <w:ilvl w:val="2"/>
          <w:numId w:val="2"/>
        </w:numPr>
        <w:snapToGrid w:val="0"/>
        <w:jc w:val="both"/>
        <w:rPr>
          <w:rFonts w:ascii="Arial" w:hAnsi="Arial" w:cs="Arial"/>
          <w:sz w:val="20"/>
        </w:rPr>
      </w:pPr>
      <w:r w:rsidRPr="006F7128">
        <w:rPr>
          <w:rFonts w:ascii="Arial" w:hAnsi="Arial"/>
          <w:sz w:val="20"/>
        </w:rPr>
        <w:t>To avoid conflicts of interests between the interests of the Company and the Board Member (including third parties, to whose benefit the Board Member is obliged to act);</w:t>
      </w:r>
    </w:p>
    <w:p w:rsidR="00E87F6D" w:rsidRPr="003932D3" w:rsidRDefault="00E87F6D" w:rsidP="00E87F6D">
      <w:pPr>
        <w:snapToGrid w:val="0"/>
        <w:ind w:left="567" w:hanging="141"/>
        <w:jc w:val="both"/>
        <w:rPr>
          <w:rFonts w:ascii="Arial" w:hAnsi="Arial" w:cs="Arial"/>
          <w:sz w:val="20"/>
        </w:rPr>
      </w:pPr>
    </w:p>
    <w:p w:rsidR="00E87F6D" w:rsidRPr="003932D3" w:rsidRDefault="00E87F6D" w:rsidP="00E87F6D">
      <w:pPr>
        <w:numPr>
          <w:ilvl w:val="2"/>
          <w:numId w:val="2"/>
        </w:numPr>
        <w:snapToGrid w:val="0"/>
        <w:jc w:val="both"/>
        <w:rPr>
          <w:rFonts w:ascii="Arial" w:hAnsi="Arial" w:cs="Arial"/>
          <w:sz w:val="20"/>
        </w:rPr>
      </w:pPr>
      <w:r w:rsidRPr="003932D3">
        <w:rPr>
          <w:rFonts w:ascii="Arial" w:hAnsi="Arial"/>
          <w:sz w:val="20"/>
        </w:rPr>
        <w:t xml:space="preserve">Not to use, in his/her own interests or interests of any third parties, any information which the Board Member became aware of </w:t>
      </w:r>
      <w:proofErr w:type="gramStart"/>
      <w:r w:rsidRPr="003932D3">
        <w:rPr>
          <w:rFonts w:ascii="Arial" w:hAnsi="Arial"/>
          <w:sz w:val="20"/>
        </w:rPr>
        <w:t>in the course of</w:t>
      </w:r>
      <w:proofErr w:type="gramEnd"/>
      <w:r w:rsidRPr="003932D3">
        <w:rPr>
          <w:rFonts w:ascii="Arial" w:hAnsi="Arial"/>
          <w:sz w:val="20"/>
        </w:rPr>
        <w:t xml:space="preserve"> the performance of his/her duties as of a Board Member;</w:t>
      </w:r>
    </w:p>
    <w:p w:rsidR="00E87F6D" w:rsidRPr="006F7128" w:rsidRDefault="00E87F6D" w:rsidP="00E87F6D">
      <w:pPr>
        <w:pStyle w:val="ListParagraph"/>
        <w:ind w:left="426"/>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In accordance with the established procedure, to provide information for the evaluation of his/her activities performed by the Board and participate in the procedures of the evaluation of his/her activities performed by the Board;</w:t>
      </w:r>
    </w:p>
    <w:p w:rsidR="00E87F6D" w:rsidRPr="006F7128" w:rsidRDefault="00E87F6D" w:rsidP="00E87F6D">
      <w:pPr>
        <w:pStyle w:val="ListParagraph"/>
        <w:ind w:left="426"/>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For the effective planning and organising of meetings of the Board, to inform the Company in advance about planned vacations, business trips, or any other occupation, which may prevent him/her from participating in the scheduled meetings of the Board of the Company or planned meetings of the Board of the Company, of which he/she was informed properly in advance;</w:t>
      </w:r>
    </w:p>
    <w:p w:rsidR="00E87F6D" w:rsidRPr="006F7128" w:rsidRDefault="00E87F6D" w:rsidP="00E87F6D">
      <w:pPr>
        <w:snapToGrid w:val="0"/>
        <w:ind w:firstLine="426"/>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 xml:space="preserve">The Board Member must refrain from any public statements, publications, comments on his/her activities in the Board of the Company and/or in the Company, which have not been coordinated with the Company in accordance with the procedure established by </w:t>
      </w:r>
      <w:r w:rsidR="00532720">
        <w:rPr>
          <w:rFonts w:ascii="Arial" w:hAnsi="Arial"/>
          <w:sz w:val="20"/>
        </w:rPr>
        <w:t xml:space="preserve">internal documents </w:t>
      </w:r>
      <w:r w:rsidRPr="006F7128">
        <w:rPr>
          <w:rFonts w:ascii="Arial" w:hAnsi="Arial"/>
          <w:sz w:val="20"/>
        </w:rPr>
        <w:t xml:space="preserve">and, taking into account the fact that the shares of the Company are listed </w:t>
      </w:r>
      <w:r>
        <w:rPr>
          <w:rFonts w:ascii="Arial" w:hAnsi="Arial"/>
          <w:sz w:val="20"/>
        </w:rPr>
        <w:t>on</w:t>
      </w:r>
      <w:r w:rsidRPr="006F7128">
        <w:rPr>
          <w:rFonts w:ascii="Arial" w:hAnsi="Arial"/>
          <w:sz w:val="20"/>
        </w:rPr>
        <w:t xml:space="preserve"> a stock exchange, also not to disclose, either publicly or to any third parties, any information, which, in accordance with the applicable legal acts, would be considered as</w:t>
      </w:r>
      <w:r w:rsidR="00150224">
        <w:rPr>
          <w:rFonts w:ascii="Arial" w:hAnsi="Arial"/>
          <w:sz w:val="20"/>
        </w:rPr>
        <w:t xml:space="preserve"> inside</w:t>
      </w:r>
      <w:r w:rsidRPr="006F7128">
        <w:rPr>
          <w:rFonts w:ascii="Arial" w:hAnsi="Arial"/>
          <w:sz w:val="20"/>
        </w:rPr>
        <w:t xml:space="preserve"> information or any other information which may affect the value of the shares of the Company either directly or indirectly, except for the cases explicitly provided for by laws, where such cases are related to the proper performance of his/her direct duties as of a board member;</w:t>
      </w:r>
      <w:r w:rsidR="009B7C57">
        <w:rPr>
          <w:rFonts w:ascii="Arial" w:hAnsi="Arial"/>
          <w:sz w:val="20"/>
        </w:rPr>
        <w:t xml:space="preserve"> or in cases </w:t>
      </w:r>
      <w:r w:rsidR="00347D88" w:rsidRPr="00226602">
        <w:rPr>
          <w:rFonts w:ascii="Arial" w:hAnsi="Arial"/>
          <w:sz w:val="20"/>
        </w:rPr>
        <w:t>when</w:t>
      </w:r>
      <w:r w:rsidR="002D4BA9" w:rsidRPr="00226602">
        <w:rPr>
          <w:rFonts w:ascii="Arial" w:hAnsi="Arial"/>
          <w:sz w:val="20"/>
        </w:rPr>
        <w:t xml:space="preserve"> the</w:t>
      </w:r>
      <w:r w:rsidR="008D1C8D" w:rsidRPr="00226602">
        <w:rPr>
          <w:rFonts w:ascii="Arial" w:hAnsi="Arial"/>
          <w:sz w:val="20"/>
        </w:rPr>
        <w:t xml:space="preserve"> Board member</w:t>
      </w:r>
      <w:r w:rsidR="005105FC" w:rsidRPr="00226602">
        <w:rPr>
          <w:rFonts w:ascii="Arial" w:hAnsi="Arial"/>
          <w:sz w:val="20"/>
        </w:rPr>
        <w:t xml:space="preserve">, </w:t>
      </w:r>
      <w:r w:rsidR="00FD61F1" w:rsidRPr="00226602">
        <w:rPr>
          <w:rFonts w:ascii="Arial" w:hAnsi="Arial"/>
          <w:sz w:val="20"/>
        </w:rPr>
        <w:t>who</w:t>
      </w:r>
      <w:r w:rsidR="005105FC" w:rsidRPr="00226602">
        <w:rPr>
          <w:rFonts w:ascii="Arial" w:hAnsi="Arial"/>
          <w:sz w:val="20"/>
        </w:rPr>
        <w:t xml:space="preserve"> represents the Republic of Lithuania</w:t>
      </w:r>
      <w:r w:rsidR="00216028" w:rsidRPr="00226602">
        <w:rPr>
          <w:rFonts w:ascii="Arial" w:hAnsi="Arial"/>
          <w:sz w:val="20"/>
        </w:rPr>
        <w:t xml:space="preserve"> at the Board</w:t>
      </w:r>
      <w:r w:rsidR="002D4BA9" w:rsidRPr="00226602">
        <w:rPr>
          <w:rFonts w:ascii="Arial" w:hAnsi="Arial"/>
          <w:sz w:val="20"/>
        </w:rPr>
        <w:t xml:space="preserve">, is obliged to coordinate his authorisations with the Head of </w:t>
      </w:r>
      <w:r w:rsidR="00150224" w:rsidRPr="00226602">
        <w:rPr>
          <w:rFonts w:ascii="Arial" w:hAnsi="Arial"/>
          <w:sz w:val="20"/>
        </w:rPr>
        <w:t xml:space="preserve">the institution where he/ her is employed </w:t>
      </w:r>
      <w:r w:rsidR="005105FC" w:rsidRPr="00226602">
        <w:rPr>
          <w:rFonts w:ascii="Arial" w:hAnsi="Arial"/>
          <w:sz w:val="20"/>
        </w:rPr>
        <w:t xml:space="preserve">under the internal acts </w:t>
      </w:r>
      <w:r w:rsidR="00150224" w:rsidRPr="00226602">
        <w:rPr>
          <w:rFonts w:ascii="Arial" w:hAnsi="Arial"/>
          <w:sz w:val="20"/>
        </w:rPr>
        <w:t xml:space="preserve">of this institution. </w:t>
      </w:r>
    </w:p>
    <w:p w:rsidR="00E87F6D" w:rsidRPr="006F7128" w:rsidRDefault="00E87F6D" w:rsidP="00E87F6D">
      <w:pPr>
        <w:pStyle w:val="ListParagraph"/>
        <w:ind w:left="426"/>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 xml:space="preserve">If the Board Member, by a decision of the Board of the Company, is appointed to perform certain specific tasks, or to be </w:t>
      </w:r>
      <w:r>
        <w:rPr>
          <w:rFonts w:ascii="Arial" w:hAnsi="Arial"/>
          <w:sz w:val="20"/>
        </w:rPr>
        <w:t xml:space="preserve">constantly or temporarily </w:t>
      </w:r>
      <w:r w:rsidRPr="006F7128">
        <w:rPr>
          <w:rFonts w:ascii="Arial" w:hAnsi="Arial"/>
          <w:sz w:val="20"/>
        </w:rPr>
        <w:t xml:space="preserve">in charge of certain </w:t>
      </w:r>
      <w:r>
        <w:rPr>
          <w:rFonts w:ascii="Arial" w:hAnsi="Arial"/>
          <w:sz w:val="20"/>
        </w:rPr>
        <w:t>matters</w:t>
      </w:r>
      <w:r w:rsidRPr="006F7128">
        <w:rPr>
          <w:rFonts w:ascii="Arial" w:hAnsi="Arial"/>
          <w:sz w:val="20"/>
        </w:rPr>
        <w:t xml:space="preserve"> assigned to the competence of the Board, the Board Member must constantly provide the other board members with information on the task being performed by him/her, </w:t>
      </w:r>
      <w:r>
        <w:rPr>
          <w:rFonts w:ascii="Arial" w:hAnsi="Arial"/>
          <w:sz w:val="20"/>
        </w:rPr>
        <w:t>matter</w:t>
      </w:r>
      <w:r w:rsidRPr="006F7128">
        <w:rPr>
          <w:rFonts w:ascii="Arial" w:hAnsi="Arial"/>
          <w:sz w:val="20"/>
        </w:rPr>
        <w:t>(s) he/she is in charge of, draw up reports in accordance with the procedure established by the Board of the Company, and present them</w:t>
      </w:r>
      <w:r>
        <w:rPr>
          <w:rFonts w:ascii="Arial" w:hAnsi="Arial"/>
          <w:sz w:val="20"/>
        </w:rPr>
        <w:t xml:space="preserve"> for consideration of</w:t>
      </w:r>
      <w:r w:rsidRPr="006F7128">
        <w:rPr>
          <w:rFonts w:ascii="Arial" w:hAnsi="Arial"/>
          <w:sz w:val="20"/>
        </w:rPr>
        <w:t xml:space="preserve"> the Board of the Company;</w:t>
      </w:r>
    </w:p>
    <w:p w:rsidR="00E87F6D" w:rsidRPr="006F7128" w:rsidRDefault="00E87F6D" w:rsidP="00E87F6D">
      <w:pPr>
        <w:pStyle w:val="ListParagraph"/>
        <w:ind w:left="426"/>
        <w:rPr>
          <w:rFonts w:ascii="Arial" w:hAnsi="Arial" w:cs="Arial"/>
          <w:sz w:val="20"/>
        </w:rPr>
      </w:pPr>
    </w:p>
    <w:p w:rsidR="00E87F6D" w:rsidRPr="006F7128" w:rsidRDefault="00E87F6D" w:rsidP="00E87F6D">
      <w:pPr>
        <w:numPr>
          <w:ilvl w:val="2"/>
          <w:numId w:val="2"/>
        </w:numPr>
        <w:jc w:val="both"/>
        <w:rPr>
          <w:rFonts w:ascii="Arial" w:hAnsi="Arial" w:cs="Arial"/>
          <w:sz w:val="20"/>
        </w:rPr>
      </w:pPr>
      <w:r w:rsidRPr="006F7128">
        <w:rPr>
          <w:rFonts w:ascii="Arial" w:hAnsi="Arial"/>
          <w:sz w:val="20"/>
        </w:rPr>
        <w:t>To independently deepen his/her knowledge and improve qualification, which is necessary for the proper performance of the duties of the Board Member of the Company and for the comprehensive understanding of the activities of the Company, effective fulfilment of tasks, and professional decision-making;</w:t>
      </w:r>
    </w:p>
    <w:p w:rsidR="00E87F6D" w:rsidRPr="006F7128" w:rsidRDefault="00E87F6D" w:rsidP="00E87F6D">
      <w:pPr>
        <w:tabs>
          <w:tab w:val="num" w:pos="993"/>
        </w:tabs>
        <w:snapToGrid w:val="0"/>
        <w:ind w:left="426"/>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To perform other duties, which are established by the applicable legal acts, the Articles of the Association of the Company, and Work Regulation</w:t>
      </w:r>
      <w:r>
        <w:rPr>
          <w:rFonts w:ascii="Arial" w:hAnsi="Arial"/>
          <w:sz w:val="20"/>
        </w:rPr>
        <w:t>s</w:t>
      </w:r>
      <w:r w:rsidRPr="006F7128">
        <w:rPr>
          <w:rFonts w:ascii="Arial" w:hAnsi="Arial"/>
          <w:sz w:val="20"/>
        </w:rPr>
        <w:t xml:space="preserve"> of the Board of the Company.</w:t>
      </w:r>
    </w:p>
    <w:p w:rsidR="00E87F6D" w:rsidRPr="006F7128" w:rsidRDefault="00E87F6D" w:rsidP="00E87F6D">
      <w:pPr>
        <w:pStyle w:val="ListParagraph"/>
        <w:ind w:left="0"/>
        <w:rPr>
          <w:rFonts w:ascii="Arial" w:hAnsi="Arial" w:cs="Arial"/>
          <w:sz w:val="20"/>
        </w:rPr>
      </w:pPr>
    </w:p>
    <w:p w:rsidR="00E87F6D" w:rsidRPr="006F7128" w:rsidRDefault="00E87F6D" w:rsidP="00122E24">
      <w:pPr>
        <w:numPr>
          <w:ilvl w:val="1"/>
          <w:numId w:val="2"/>
        </w:numPr>
        <w:tabs>
          <w:tab w:val="left" w:pos="567"/>
        </w:tabs>
        <w:snapToGrid w:val="0"/>
        <w:jc w:val="both"/>
        <w:rPr>
          <w:rFonts w:ascii="Arial" w:hAnsi="Arial" w:cs="Arial"/>
          <w:sz w:val="20"/>
        </w:rPr>
      </w:pPr>
      <w:r w:rsidRPr="006F7128">
        <w:rPr>
          <w:rFonts w:ascii="Arial" w:hAnsi="Arial"/>
          <w:sz w:val="20"/>
        </w:rPr>
        <w:t>The Board Member shall have the following rights:</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2"/>
          <w:numId w:val="2"/>
        </w:numPr>
        <w:tabs>
          <w:tab w:val="left" w:pos="426"/>
        </w:tabs>
        <w:snapToGrid w:val="0"/>
        <w:jc w:val="both"/>
        <w:rPr>
          <w:rFonts w:ascii="Arial" w:hAnsi="Arial" w:cs="Arial"/>
          <w:sz w:val="20"/>
        </w:rPr>
      </w:pPr>
      <w:r w:rsidRPr="006F7128">
        <w:rPr>
          <w:rFonts w:ascii="Arial" w:hAnsi="Arial"/>
          <w:sz w:val="20"/>
        </w:rPr>
        <w:lastRenderedPageBreak/>
        <w:t xml:space="preserve">To receive from the Company </w:t>
      </w:r>
      <w:r>
        <w:rPr>
          <w:rFonts w:ascii="Arial" w:hAnsi="Arial"/>
          <w:sz w:val="20"/>
        </w:rPr>
        <w:t>and</w:t>
      </w:r>
      <w:r w:rsidRPr="006F7128">
        <w:rPr>
          <w:rFonts w:ascii="Arial" w:hAnsi="Arial"/>
          <w:sz w:val="20"/>
        </w:rPr>
        <w:t xml:space="preserve"> its bodies, free of charge, all information and documents available to the Company, which are necessary for the performance of his/her duties in the Board of the Company;</w:t>
      </w:r>
    </w:p>
    <w:p w:rsidR="00E87F6D" w:rsidRPr="006F7128" w:rsidRDefault="00E87F6D" w:rsidP="00E87F6D">
      <w:pPr>
        <w:tabs>
          <w:tab w:val="left" w:pos="426"/>
        </w:tabs>
        <w:snapToGrid w:val="0"/>
        <w:ind w:left="567"/>
        <w:jc w:val="both"/>
        <w:rPr>
          <w:rFonts w:ascii="Arial" w:hAnsi="Arial" w:cs="Arial"/>
          <w:sz w:val="20"/>
        </w:rPr>
      </w:pPr>
    </w:p>
    <w:p w:rsidR="00E87F6D" w:rsidRPr="006F7128" w:rsidRDefault="00E87F6D" w:rsidP="00E87F6D">
      <w:pPr>
        <w:numPr>
          <w:ilvl w:val="2"/>
          <w:numId w:val="2"/>
        </w:numPr>
        <w:tabs>
          <w:tab w:val="left" w:pos="426"/>
        </w:tabs>
        <w:snapToGrid w:val="0"/>
        <w:jc w:val="both"/>
        <w:rPr>
          <w:rFonts w:ascii="Arial" w:hAnsi="Arial" w:cs="Arial"/>
          <w:sz w:val="20"/>
        </w:rPr>
      </w:pPr>
      <w:r w:rsidRPr="006F7128">
        <w:rPr>
          <w:rFonts w:ascii="Arial" w:hAnsi="Arial"/>
          <w:sz w:val="20"/>
        </w:rPr>
        <w:t xml:space="preserve">The right of the initiative to convene a meeting of the Board of the Company and the right to propose issues to the agenda of the meeting of the Board being initiated or convened, in accordance with the procedure established by the Articles of Association and </w:t>
      </w:r>
      <w:r w:rsidR="00463FBD">
        <w:rPr>
          <w:rFonts w:ascii="Arial" w:hAnsi="Arial"/>
          <w:sz w:val="20"/>
        </w:rPr>
        <w:t>applicable</w:t>
      </w:r>
      <w:r w:rsidR="00463FBD" w:rsidRPr="006F7128">
        <w:rPr>
          <w:rFonts w:ascii="Arial" w:hAnsi="Arial"/>
          <w:sz w:val="20"/>
        </w:rPr>
        <w:t xml:space="preserve"> </w:t>
      </w:r>
      <w:r w:rsidRPr="006F7128">
        <w:rPr>
          <w:rFonts w:ascii="Arial" w:hAnsi="Arial"/>
          <w:sz w:val="20"/>
        </w:rPr>
        <w:t>legal acts;</w:t>
      </w:r>
    </w:p>
    <w:p w:rsidR="00E87F6D" w:rsidRPr="006F7128" w:rsidRDefault="00E87F6D" w:rsidP="00E87F6D">
      <w:pPr>
        <w:tabs>
          <w:tab w:val="left" w:pos="426"/>
        </w:tabs>
        <w:snapToGrid w:val="0"/>
        <w:ind w:left="567"/>
        <w:jc w:val="both"/>
        <w:rPr>
          <w:rFonts w:ascii="Arial" w:hAnsi="Arial" w:cs="Arial"/>
          <w:sz w:val="20"/>
        </w:rPr>
      </w:pPr>
    </w:p>
    <w:p w:rsidR="00E87F6D" w:rsidRPr="006F7128" w:rsidRDefault="00E87F6D" w:rsidP="00E87F6D">
      <w:pPr>
        <w:numPr>
          <w:ilvl w:val="2"/>
          <w:numId w:val="2"/>
        </w:numPr>
        <w:tabs>
          <w:tab w:val="left" w:pos="426"/>
        </w:tabs>
        <w:snapToGrid w:val="0"/>
        <w:jc w:val="both"/>
        <w:rPr>
          <w:rFonts w:ascii="Arial" w:hAnsi="Arial" w:cs="Arial"/>
          <w:sz w:val="20"/>
        </w:rPr>
      </w:pPr>
      <w:r w:rsidRPr="006F7128">
        <w:rPr>
          <w:rFonts w:ascii="Arial" w:hAnsi="Arial"/>
          <w:sz w:val="20"/>
        </w:rPr>
        <w:t>To use the premises, working equipment, and other resources of the Company which are necessary to ensure the proper activities of the Board Member;</w:t>
      </w:r>
    </w:p>
    <w:p w:rsidR="00E87F6D" w:rsidRPr="006F7128" w:rsidRDefault="00E87F6D" w:rsidP="00E87F6D">
      <w:pPr>
        <w:tabs>
          <w:tab w:val="left" w:pos="567"/>
        </w:tabs>
        <w:snapToGrid w:val="0"/>
        <w:ind w:left="567"/>
        <w:jc w:val="both"/>
        <w:rPr>
          <w:rFonts w:ascii="Arial" w:hAnsi="Arial" w:cs="Arial"/>
          <w:sz w:val="20"/>
        </w:rPr>
      </w:pPr>
    </w:p>
    <w:p w:rsidR="00E87F6D" w:rsidRPr="006F7128" w:rsidRDefault="00E87F6D" w:rsidP="00E87F6D">
      <w:pPr>
        <w:numPr>
          <w:ilvl w:val="2"/>
          <w:numId w:val="2"/>
        </w:numPr>
        <w:tabs>
          <w:tab w:val="left" w:pos="426"/>
        </w:tabs>
        <w:snapToGrid w:val="0"/>
        <w:jc w:val="both"/>
        <w:rPr>
          <w:rFonts w:ascii="Arial" w:hAnsi="Arial" w:cs="Arial"/>
          <w:sz w:val="20"/>
        </w:rPr>
      </w:pPr>
      <w:r>
        <w:rPr>
          <w:rFonts w:ascii="Arial" w:hAnsi="Arial"/>
          <w:sz w:val="20"/>
        </w:rPr>
        <w:t>in separate cases and based on objective necessity t</w:t>
      </w:r>
      <w:r w:rsidRPr="000C422B">
        <w:rPr>
          <w:rFonts w:ascii="Arial" w:hAnsi="Arial"/>
          <w:sz w:val="20"/>
        </w:rPr>
        <w:t>o use the resources of the Company which are necessary to ensure the proper activities of t</w:t>
      </w:r>
      <w:r>
        <w:rPr>
          <w:rFonts w:ascii="Arial" w:hAnsi="Arial"/>
          <w:sz w:val="20"/>
        </w:rPr>
        <w:t xml:space="preserve">he </w:t>
      </w:r>
      <w:r w:rsidRPr="000C422B">
        <w:rPr>
          <w:rFonts w:ascii="Arial" w:hAnsi="Arial"/>
          <w:sz w:val="20"/>
        </w:rPr>
        <w:t>Board Member</w:t>
      </w:r>
      <w:r w:rsidRPr="006F7128">
        <w:rPr>
          <w:rFonts w:ascii="Arial" w:hAnsi="Arial"/>
          <w:sz w:val="20"/>
        </w:rPr>
        <w:t>.</w:t>
      </w:r>
    </w:p>
    <w:p w:rsidR="00E87F6D" w:rsidRPr="006F7128" w:rsidRDefault="00E87F6D" w:rsidP="00E87F6D">
      <w:pPr>
        <w:snapToGrid w:val="0"/>
        <w:jc w:val="both"/>
        <w:rPr>
          <w:rFonts w:ascii="Arial" w:hAnsi="Arial" w:cs="Arial"/>
          <w:sz w:val="20"/>
        </w:rPr>
      </w:pPr>
    </w:p>
    <w:p w:rsidR="00E87F6D" w:rsidRPr="006F7128" w:rsidRDefault="00E87F6D" w:rsidP="00122E24">
      <w:pPr>
        <w:numPr>
          <w:ilvl w:val="0"/>
          <w:numId w:val="2"/>
        </w:numPr>
        <w:snapToGrid w:val="0"/>
        <w:jc w:val="both"/>
        <w:rPr>
          <w:rFonts w:ascii="Arial" w:hAnsi="Arial" w:cs="Arial"/>
          <w:b/>
          <w:sz w:val="20"/>
        </w:rPr>
      </w:pPr>
      <w:r w:rsidRPr="006F7128">
        <w:rPr>
          <w:rFonts w:ascii="Arial" w:hAnsi="Arial"/>
          <w:b/>
          <w:sz w:val="20"/>
        </w:rPr>
        <w:t>Participation in meetings of the Board of the Company</w:t>
      </w:r>
    </w:p>
    <w:p w:rsidR="00E87F6D" w:rsidRPr="006F7128" w:rsidRDefault="00E87F6D" w:rsidP="00122E24">
      <w:pPr>
        <w:tabs>
          <w:tab w:val="num" w:pos="709"/>
        </w:tabs>
        <w:snapToGrid w:val="0"/>
        <w:jc w:val="both"/>
        <w:rPr>
          <w:rFonts w:ascii="Arial" w:hAnsi="Arial" w:cs="Arial"/>
          <w:b/>
          <w:sz w:val="20"/>
        </w:rPr>
      </w:pPr>
    </w:p>
    <w:p w:rsidR="00E87F6D" w:rsidRPr="006F7128" w:rsidRDefault="00E87F6D" w:rsidP="00122E24">
      <w:pPr>
        <w:numPr>
          <w:ilvl w:val="1"/>
          <w:numId w:val="2"/>
        </w:numPr>
        <w:tabs>
          <w:tab w:val="left" w:pos="567"/>
          <w:tab w:val="num" w:pos="709"/>
        </w:tabs>
        <w:snapToGrid w:val="0"/>
        <w:jc w:val="both"/>
        <w:rPr>
          <w:rFonts w:ascii="Arial" w:hAnsi="Arial" w:cs="Arial"/>
          <w:sz w:val="20"/>
        </w:rPr>
      </w:pPr>
      <w:r w:rsidRPr="006F7128">
        <w:rPr>
          <w:rFonts w:ascii="Arial" w:hAnsi="Arial"/>
          <w:sz w:val="20"/>
        </w:rPr>
        <w:t>The Board Member must participate in all meetings of the Board, except for cases when it is impossible due to important valid reasons. In such exceptional cases, the Board Member, who is unable to participate in a meeting of the Board directly, must vote in writing in advance or vote by means of telecommunication facilities in accordance with the procedure established by the Work Regulation</w:t>
      </w:r>
      <w:r>
        <w:rPr>
          <w:rFonts w:ascii="Arial" w:hAnsi="Arial"/>
          <w:sz w:val="20"/>
        </w:rPr>
        <w:t>s</w:t>
      </w:r>
      <w:r w:rsidRPr="006F7128">
        <w:rPr>
          <w:rFonts w:ascii="Arial" w:hAnsi="Arial"/>
          <w:sz w:val="20"/>
        </w:rPr>
        <w:t xml:space="preserve"> of the Board of the Company or, when it is impossible to vote in writing in advance or vote by means of telecommunication facilities, must authorise another Board Member, in accordance with the procedure established by legal acts, to vote instead of him/her.</w:t>
      </w:r>
    </w:p>
    <w:p w:rsidR="00E87F6D" w:rsidRPr="006F7128" w:rsidRDefault="00E87F6D" w:rsidP="00122E24">
      <w:pPr>
        <w:tabs>
          <w:tab w:val="left" w:pos="567"/>
          <w:tab w:val="num" w:pos="709"/>
        </w:tabs>
        <w:snapToGrid w:val="0"/>
        <w:jc w:val="both"/>
        <w:rPr>
          <w:rFonts w:ascii="Arial" w:hAnsi="Arial" w:cs="Arial"/>
          <w:sz w:val="20"/>
        </w:rPr>
      </w:pPr>
    </w:p>
    <w:p w:rsidR="00E87F6D" w:rsidRPr="006F7128" w:rsidRDefault="00E87F6D" w:rsidP="00122E24">
      <w:pPr>
        <w:numPr>
          <w:ilvl w:val="1"/>
          <w:numId w:val="2"/>
        </w:numPr>
        <w:tabs>
          <w:tab w:val="left" w:pos="567"/>
          <w:tab w:val="num" w:pos="709"/>
        </w:tabs>
        <w:snapToGrid w:val="0"/>
        <w:jc w:val="both"/>
        <w:rPr>
          <w:rFonts w:ascii="Arial" w:hAnsi="Arial" w:cs="Arial"/>
          <w:sz w:val="20"/>
        </w:rPr>
      </w:pPr>
      <w:r w:rsidRPr="006F7128">
        <w:rPr>
          <w:rFonts w:ascii="Arial" w:hAnsi="Arial"/>
          <w:sz w:val="20"/>
        </w:rPr>
        <w:t xml:space="preserve">The Board Member must always arrive to meetings having familiarised himself/herself with the agenda and all information and documents provided to him in relation to the issues under consideration. The Board Member must actively participate in the consideration of issues provided by the agenda of the meeting, state in writing </w:t>
      </w:r>
      <w:r>
        <w:rPr>
          <w:rFonts w:ascii="Arial" w:hAnsi="Arial"/>
          <w:sz w:val="20"/>
        </w:rPr>
        <w:t xml:space="preserve">or orally </w:t>
      </w:r>
      <w:r w:rsidRPr="006F7128">
        <w:rPr>
          <w:rFonts w:ascii="Arial" w:hAnsi="Arial"/>
          <w:sz w:val="20"/>
        </w:rPr>
        <w:t xml:space="preserve">his/her position on issues under </w:t>
      </w:r>
      <w:proofErr w:type="gramStart"/>
      <w:r w:rsidRPr="006F7128">
        <w:rPr>
          <w:rFonts w:ascii="Arial" w:hAnsi="Arial"/>
          <w:sz w:val="20"/>
        </w:rPr>
        <w:t>consideration, and</w:t>
      </w:r>
      <w:proofErr w:type="gramEnd"/>
      <w:r w:rsidRPr="006F7128">
        <w:rPr>
          <w:rFonts w:ascii="Arial" w:hAnsi="Arial"/>
          <w:sz w:val="20"/>
        </w:rPr>
        <w:t xml:space="preserve"> provide reasoned proposals on resolution of the issues under consideration. </w:t>
      </w:r>
    </w:p>
    <w:p w:rsidR="00E87F6D" w:rsidRPr="006F7128" w:rsidRDefault="00E87F6D" w:rsidP="00122E24">
      <w:pPr>
        <w:tabs>
          <w:tab w:val="left" w:pos="426"/>
          <w:tab w:val="num" w:pos="567"/>
          <w:tab w:val="left" w:pos="709"/>
        </w:tabs>
        <w:snapToGrid w:val="0"/>
        <w:jc w:val="both"/>
        <w:rPr>
          <w:rFonts w:ascii="Arial" w:hAnsi="Arial" w:cs="Arial"/>
          <w:sz w:val="20"/>
        </w:rPr>
      </w:pPr>
    </w:p>
    <w:p w:rsidR="00E87F6D" w:rsidRPr="006F7128" w:rsidRDefault="00E87F6D" w:rsidP="00122E24">
      <w:pPr>
        <w:numPr>
          <w:ilvl w:val="0"/>
          <w:numId w:val="2"/>
        </w:numPr>
        <w:tabs>
          <w:tab w:val="left" w:pos="426"/>
          <w:tab w:val="left" w:pos="709"/>
        </w:tabs>
        <w:snapToGrid w:val="0"/>
        <w:jc w:val="both"/>
        <w:rPr>
          <w:rFonts w:ascii="Arial" w:hAnsi="Arial" w:cs="Arial"/>
          <w:b/>
          <w:sz w:val="20"/>
        </w:rPr>
      </w:pPr>
      <w:r w:rsidRPr="006F7128">
        <w:rPr>
          <w:rFonts w:ascii="Arial" w:hAnsi="Arial"/>
          <w:b/>
          <w:sz w:val="20"/>
        </w:rPr>
        <w:t>Voting at meetings of the Board of the Company</w:t>
      </w:r>
    </w:p>
    <w:p w:rsidR="00E87F6D" w:rsidRPr="006F7128" w:rsidRDefault="00E87F6D" w:rsidP="00122E24">
      <w:pPr>
        <w:tabs>
          <w:tab w:val="left" w:pos="426"/>
          <w:tab w:val="num" w:pos="567"/>
          <w:tab w:val="left" w:pos="709"/>
        </w:tabs>
        <w:snapToGrid w:val="0"/>
        <w:jc w:val="both"/>
        <w:rPr>
          <w:rFonts w:ascii="Arial" w:hAnsi="Arial" w:cs="Arial"/>
          <w:b/>
          <w:sz w:val="20"/>
        </w:rPr>
      </w:pPr>
    </w:p>
    <w:p w:rsidR="00E87F6D" w:rsidRPr="006F7128" w:rsidRDefault="00E87F6D" w:rsidP="00122E24">
      <w:pPr>
        <w:numPr>
          <w:ilvl w:val="1"/>
          <w:numId w:val="2"/>
        </w:numPr>
        <w:tabs>
          <w:tab w:val="left" w:pos="426"/>
          <w:tab w:val="num" w:pos="567"/>
          <w:tab w:val="left" w:pos="709"/>
        </w:tabs>
        <w:snapToGrid w:val="0"/>
        <w:jc w:val="both"/>
        <w:rPr>
          <w:rFonts w:ascii="Arial" w:hAnsi="Arial" w:cs="Arial"/>
          <w:sz w:val="20"/>
        </w:rPr>
      </w:pPr>
      <w:r w:rsidRPr="006F7128">
        <w:rPr>
          <w:rFonts w:ascii="Arial" w:hAnsi="Arial"/>
          <w:sz w:val="20"/>
        </w:rPr>
        <w:t xml:space="preserve">The Board Member must vote either </w:t>
      </w:r>
      <w:r w:rsidRPr="006F7128">
        <w:rPr>
          <w:rFonts w:ascii="Arial" w:hAnsi="Arial" w:cs="Arial"/>
          <w:sz w:val="20"/>
          <w:cs/>
        </w:rPr>
        <w:t>“</w:t>
      </w:r>
      <w:r w:rsidRPr="006F7128">
        <w:rPr>
          <w:rFonts w:ascii="Arial" w:hAnsi="Arial"/>
          <w:sz w:val="20"/>
        </w:rPr>
        <w:t>for</w:t>
      </w:r>
      <w:r w:rsidRPr="006F7128">
        <w:rPr>
          <w:rFonts w:ascii="Arial" w:hAnsi="Arial" w:cs="Arial"/>
          <w:sz w:val="20"/>
          <w:cs/>
        </w:rPr>
        <w:t xml:space="preserve">” </w:t>
      </w:r>
      <w:r w:rsidRPr="006F7128">
        <w:rPr>
          <w:rFonts w:ascii="Arial" w:hAnsi="Arial"/>
          <w:sz w:val="20"/>
        </w:rPr>
        <w:t xml:space="preserve">or </w:t>
      </w:r>
      <w:r w:rsidRPr="006F7128">
        <w:rPr>
          <w:rFonts w:ascii="Arial" w:hAnsi="Arial" w:cs="Arial"/>
          <w:sz w:val="20"/>
          <w:cs/>
        </w:rPr>
        <w:t>“</w:t>
      </w:r>
      <w:r w:rsidRPr="006F7128">
        <w:rPr>
          <w:rFonts w:ascii="Arial" w:hAnsi="Arial"/>
          <w:sz w:val="20"/>
        </w:rPr>
        <w:t>against</w:t>
      </w:r>
      <w:r w:rsidRPr="006F7128">
        <w:rPr>
          <w:rFonts w:ascii="Arial" w:hAnsi="Arial" w:cs="Arial"/>
          <w:sz w:val="20"/>
          <w:cs/>
        </w:rPr>
        <w:t xml:space="preserve">” </w:t>
      </w:r>
      <w:r w:rsidRPr="006F7128">
        <w:rPr>
          <w:rFonts w:ascii="Arial" w:hAnsi="Arial"/>
          <w:sz w:val="20"/>
        </w:rPr>
        <w:t>each issue considered on a meeting of the Board of the Company, except for cases when the meeting of the Board of the Company decides on an issue relating to his/her activities in the Board of the Company or responsibility of the Board Member, or other cases when, according to the applicable laws, the Board Member may not vote or his/her voting would cause a conflict of interests of the Company and the Board Member. In such case, the Board Member must retreat and refrain from participating in consideration and/or decision on a specific issue by the Board of the Company.</w:t>
      </w:r>
    </w:p>
    <w:p w:rsidR="00E87F6D" w:rsidRPr="006F7128" w:rsidRDefault="00E87F6D" w:rsidP="00122E24">
      <w:pPr>
        <w:tabs>
          <w:tab w:val="left" w:pos="426"/>
          <w:tab w:val="num" w:pos="567"/>
          <w:tab w:val="left" w:pos="709"/>
        </w:tabs>
        <w:snapToGrid w:val="0"/>
        <w:jc w:val="both"/>
        <w:rPr>
          <w:rFonts w:ascii="Arial" w:hAnsi="Arial" w:cs="Arial"/>
          <w:sz w:val="20"/>
        </w:rPr>
      </w:pPr>
    </w:p>
    <w:p w:rsidR="00E87F6D" w:rsidRPr="006F7128" w:rsidRDefault="00E87F6D" w:rsidP="00122E24">
      <w:pPr>
        <w:numPr>
          <w:ilvl w:val="1"/>
          <w:numId w:val="2"/>
        </w:numPr>
        <w:tabs>
          <w:tab w:val="left" w:pos="426"/>
          <w:tab w:val="num" w:pos="567"/>
          <w:tab w:val="left" w:pos="709"/>
        </w:tabs>
        <w:snapToGrid w:val="0"/>
        <w:jc w:val="both"/>
        <w:rPr>
          <w:rFonts w:ascii="Arial" w:hAnsi="Arial" w:cs="Arial"/>
          <w:sz w:val="20"/>
        </w:rPr>
      </w:pPr>
      <w:r w:rsidRPr="006F7128">
        <w:rPr>
          <w:rFonts w:ascii="Arial" w:hAnsi="Arial"/>
          <w:sz w:val="20"/>
        </w:rPr>
        <w:t>The Board Member does not have the right to refuse to vote or to refrain from voting, except for the cases established by legal acts, when the Board Member must refuse to vote (to retreat from voting). Also, the Board Member does not have the right to authorise any other persons to vote for him/her other than in the exceptional cases discussed in this Agreement.</w:t>
      </w:r>
    </w:p>
    <w:p w:rsidR="00E87F6D" w:rsidRPr="006F7128" w:rsidRDefault="00E87F6D" w:rsidP="00122E24">
      <w:pPr>
        <w:pStyle w:val="ListParagraph"/>
        <w:tabs>
          <w:tab w:val="num" w:pos="567"/>
        </w:tabs>
        <w:ind w:left="0"/>
        <w:rPr>
          <w:rFonts w:ascii="Arial" w:hAnsi="Arial" w:cs="Arial"/>
          <w:sz w:val="20"/>
        </w:rPr>
      </w:pPr>
    </w:p>
    <w:p w:rsidR="00E87F6D" w:rsidRPr="006F7128" w:rsidRDefault="00E87F6D" w:rsidP="00122E24">
      <w:pPr>
        <w:numPr>
          <w:ilvl w:val="0"/>
          <w:numId w:val="2"/>
        </w:numPr>
        <w:tabs>
          <w:tab w:val="left" w:pos="426"/>
          <w:tab w:val="left" w:pos="709"/>
        </w:tabs>
        <w:snapToGrid w:val="0"/>
        <w:jc w:val="both"/>
        <w:rPr>
          <w:rFonts w:ascii="Arial" w:hAnsi="Arial" w:cs="Arial"/>
          <w:b/>
          <w:sz w:val="20"/>
        </w:rPr>
      </w:pPr>
      <w:r w:rsidRPr="006F7128">
        <w:rPr>
          <w:rFonts w:ascii="Arial" w:hAnsi="Arial"/>
          <w:b/>
          <w:sz w:val="20"/>
        </w:rPr>
        <w:t>Provision of technical and organisational means to ensure the activities of the Board Member</w:t>
      </w:r>
    </w:p>
    <w:p w:rsidR="00E87F6D" w:rsidRPr="006F7128" w:rsidRDefault="00E87F6D" w:rsidP="00122E24">
      <w:pPr>
        <w:pStyle w:val="ListParagraph"/>
        <w:tabs>
          <w:tab w:val="num" w:pos="567"/>
        </w:tabs>
        <w:ind w:left="0"/>
        <w:rPr>
          <w:rFonts w:ascii="Arial" w:hAnsi="Arial" w:cs="Arial"/>
          <w:b/>
          <w:sz w:val="20"/>
        </w:rPr>
      </w:pPr>
    </w:p>
    <w:p w:rsidR="00E87F6D" w:rsidRPr="006F7128" w:rsidRDefault="00E87F6D" w:rsidP="00122E24">
      <w:pPr>
        <w:numPr>
          <w:ilvl w:val="1"/>
          <w:numId w:val="2"/>
        </w:numPr>
        <w:tabs>
          <w:tab w:val="left" w:pos="426"/>
          <w:tab w:val="num" w:pos="567"/>
          <w:tab w:val="left" w:pos="709"/>
        </w:tabs>
        <w:snapToGrid w:val="0"/>
        <w:jc w:val="both"/>
        <w:rPr>
          <w:rFonts w:ascii="Arial" w:hAnsi="Arial" w:cs="Arial"/>
          <w:sz w:val="20"/>
        </w:rPr>
      </w:pPr>
      <w:r w:rsidRPr="000C422B">
        <w:rPr>
          <w:rFonts w:ascii="Arial" w:hAnsi="Arial"/>
          <w:sz w:val="20"/>
        </w:rPr>
        <w:t xml:space="preserve">The Company shall ensure that </w:t>
      </w:r>
      <w:proofErr w:type="gramStart"/>
      <w:r w:rsidRPr="000C422B">
        <w:rPr>
          <w:rFonts w:ascii="Arial" w:hAnsi="Arial"/>
          <w:sz w:val="20"/>
        </w:rPr>
        <w:t>in the course of</w:t>
      </w:r>
      <w:proofErr w:type="gramEnd"/>
      <w:r w:rsidRPr="000C422B">
        <w:rPr>
          <w:rFonts w:ascii="Arial" w:hAnsi="Arial"/>
          <w:sz w:val="20"/>
        </w:rPr>
        <w:t xml:space="preserve"> the performance of his/her duties, the Board Member, </w:t>
      </w:r>
      <w:r>
        <w:rPr>
          <w:rFonts w:ascii="Arial" w:hAnsi="Arial"/>
          <w:sz w:val="20"/>
        </w:rPr>
        <w:t xml:space="preserve">in separate cases and based on objective necessity </w:t>
      </w:r>
      <w:r w:rsidRPr="000C422B">
        <w:rPr>
          <w:rFonts w:ascii="Arial" w:hAnsi="Arial"/>
          <w:sz w:val="20"/>
        </w:rPr>
        <w:t>could use the resources of the Company which are necessary to ensure the proper activities of the Board Member. In this case, the Board Member must inform the Company about the existing needs in advance, in accordance with the procedure established by internal legal acts.</w:t>
      </w:r>
    </w:p>
    <w:p w:rsidR="00E87F6D" w:rsidRPr="006F7128" w:rsidRDefault="00E87F6D" w:rsidP="00122E24">
      <w:pPr>
        <w:tabs>
          <w:tab w:val="num" w:pos="567"/>
        </w:tabs>
        <w:snapToGrid w:val="0"/>
        <w:jc w:val="both"/>
        <w:rPr>
          <w:rFonts w:ascii="Arial" w:hAnsi="Arial" w:cs="Arial"/>
          <w:sz w:val="20"/>
        </w:rPr>
      </w:pPr>
    </w:p>
    <w:p w:rsidR="00E87F6D" w:rsidRPr="006F7128" w:rsidRDefault="00E87F6D" w:rsidP="00122E24">
      <w:pPr>
        <w:numPr>
          <w:ilvl w:val="0"/>
          <w:numId w:val="2"/>
        </w:numPr>
        <w:snapToGrid w:val="0"/>
        <w:jc w:val="both"/>
        <w:rPr>
          <w:rFonts w:ascii="Arial" w:hAnsi="Arial" w:cs="Arial"/>
          <w:b/>
          <w:sz w:val="20"/>
        </w:rPr>
      </w:pPr>
      <w:r w:rsidRPr="006F7128">
        <w:rPr>
          <w:rFonts w:ascii="Arial" w:hAnsi="Arial"/>
          <w:b/>
          <w:sz w:val="20"/>
        </w:rPr>
        <w:t>Non-existence of a conflict of interests and the right to be engaged in other work</w:t>
      </w:r>
    </w:p>
    <w:p w:rsidR="00E87F6D" w:rsidRPr="006F7128" w:rsidRDefault="00E87F6D" w:rsidP="00122E24">
      <w:pPr>
        <w:tabs>
          <w:tab w:val="num" w:pos="567"/>
        </w:tabs>
        <w:snapToGrid w:val="0"/>
        <w:jc w:val="both"/>
        <w:rPr>
          <w:rFonts w:ascii="Arial" w:hAnsi="Arial" w:cs="Arial"/>
          <w:sz w:val="20"/>
        </w:rPr>
      </w:pPr>
    </w:p>
    <w:p w:rsidR="00E87F6D" w:rsidRPr="006F7128" w:rsidRDefault="00E87F6D" w:rsidP="00122E24">
      <w:pPr>
        <w:numPr>
          <w:ilvl w:val="1"/>
          <w:numId w:val="2"/>
        </w:numPr>
        <w:tabs>
          <w:tab w:val="num" w:pos="567"/>
        </w:tabs>
        <w:snapToGrid w:val="0"/>
        <w:jc w:val="both"/>
        <w:rPr>
          <w:rFonts w:ascii="Arial" w:hAnsi="Arial" w:cs="Arial"/>
          <w:sz w:val="20"/>
        </w:rPr>
      </w:pPr>
      <w:r w:rsidRPr="006F7128">
        <w:rPr>
          <w:rFonts w:ascii="Arial" w:hAnsi="Arial"/>
          <w:sz w:val="20"/>
        </w:rPr>
        <w:t xml:space="preserve">The consent of the Board Member to be a candidate to the members of the Board of the Company and the Declaration of Interests, wherein all circumstances due to which a conflict of interests of the Board Member and the Company may arise, shall be attached to this Agreement as an annex. In the case of occurrence, during the period of validity of the Agreement, of any circumstances other than those specified in the documents attached to the Agreement, due to which a conflict of interests of the Board Member and the Company may arise, the Board Member must immediately inform the Board of the Company and the </w:t>
      </w:r>
      <w:r>
        <w:rPr>
          <w:rFonts w:ascii="Arial" w:hAnsi="Arial"/>
          <w:sz w:val="20"/>
        </w:rPr>
        <w:t>Company</w:t>
      </w:r>
      <w:r w:rsidRPr="006F7128">
        <w:rPr>
          <w:rFonts w:ascii="Arial" w:hAnsi="Arial"/>
          <w:sz w:val="20"/>
        </w:rPr>
        <w:t xml:space="preserve"> about such new circumstances in writing.</w:t>
      </w:r>
    </w:p>
    <w:p w:rsidR="00E87F6D" w:rsidRPr="006F7128" w:rsidRDefault="00E87F6D" w:rsidP="00122E24">
      <w:pPr>
        <w:tabs>
          <w:tab w:val="num" w:pos="567"/>
        </w:tabs>
        <w:snapToGrid w:val="0"/>
        <w:jc w:val="both"/>
        <w:rPr>
          <w:rFonts w:ascii="Arial" w:hAnsi="Arial" w:cs="Arial"/>
          <w:sz w:val="20"/>
        </w:rPr>
      </w:pPr>
    </w:p>
    <w:p w:rsidR="00E87F6D" w:rsidRPr="006F7128" w:rsidRDefault="00E87F6D" w:rsidP="00122E24">
      <w:pPr>
        <w:numPr>
          <w:ilvl w:val="1"/>
          <w:numId w:val="2"/>
        </w:numPr>
        <w:tabs>
          <w:tab w:val="num" w:pos="567"/>
        </w:tabs>
        <w:snapToGrid w:val="0"/>
        <w:jc w:val="both"/>
        <w:rPr>
          <w:rFonts w:ascii="Arial" w:hAnsi="Arial" w:cs="Arial"/>
          <w:sz w:val="20"/>
        </w:rPr>
      </w:pPr>
      <w:r w:rsidRPr="006F7128">
        <w:rPr>
          <w:rFonts w:ascii="Arial" w:hAnsi="Arial"/>
          <w:sz w:val="20"/>
        </w:rPr>
        <w:lastRenderedPageBreak/>
        <w:t xml:space="preserve">The Board Member may be engaged in other work or hold another position, which would be agreeable with the activities in the Board of the Company, including but not limited to holding managerial positions in other legal entities, work in state or statutory service, positions in the Company and other legal entities as well as in legal </w:t>
      </w:r>
      <w:r>
        <w:rPr>
          <w:rFonts w:ascii="Arial" w:hAnsi="Arial"/>
          <w:sz w:val="20"/>
        </w:rPr>
        <w:t>entities</w:t>
      </w:r>
      <w:r w:rsidRPr="006F7128">
        <w:rPr>
          <w:rFonts w:ascii="Arial" w:hAnsi="Arial"/>
          <w:sz w:val="20"/>
        </w:rPr>
        <w:t xml:space="preserve"> in which the Company or the Parent Company participate, only having informed the Board of the Company about that in advance</w:t>
      </w:r>
      <w:r w:rsidR="00207341">
        <w:rPr>
          <w:rFonts w:ascii="Arial" w:hAnsi="Arial"/>
          <w:sz w:val="20"/>
        </w:rPr>
        <w:t>.</w:t>
      </w:r>
      <w:r w:rsidRPr="006F7128">
        <w:rPr>
          <w:rFonts w:ascii="Arial" w:hAnsi="Arial"/>
          <w:sz w:val="20"/>
        </w:rPr>
        <w:t xml:space="preserve"> </w:t>
      </w:r>
    </w:p>
    <w:p w:rsidR="00E87F6D" w:rsidRPr="006F7128" w:rsidRDefault="00E87F6D" w:rsidP="00122E24">
      <w:pPr>
        <w:tabs>
          <w:tab w:val="num" w:pos="567"/>
        </w:tabs>
        <w:snapToGrid w:val="0"/>
        <w:jc w:val="both"/>
        <w:rPr>
          <w:rFonts w:ascii="Arial" w:hAnsi="Arial" w:cs="Arial"/>
          <w:sz w:val="20"/>
        </w:rPr>
      </w:pPr>
    </w:p>
    <w:p w:rsidR="00E87F6D" w:rsidRPr="006F7128" w:rsidRDefault="00E87F6D" w:rsidP="00122E24">
      <w:pPr>
        <w:numPr>
          <w:ilvl w:val="0"/>
          <w:numId w:val="2"/>
        </w:numPr>
        <w:snapToGrid w:val="0"/>
        <w:jc w:val="both"/>
        <w:rPr>
          <w:rFonts w:ascii="Arial" w:hAnsi="Arial" w:cs="Arial"/>
          <w:b/>
          <w:sz w:val="20"/>
        </w:rPr>
      </w:pPr>
      <w:r w:rsidRPr="006F7128">
        <w:rPr>
          <w:rFonts w:ascii="Arial" w:hAnsi="Arial"/>
          <w:b/>
          <w:sz w:val="20"/>
        </w:rPr>
        <w:t>Non-existence of labour relations</w:t>
      </w:r>
    </w:p>
    <w:p w:rsidR="00E87F6D" w:rsidRPr="006F7128" w:rsidRDefault="00E87F6D" w:rsidP="00122E24">
      <w:pPr>
        <w:tabs>
          <w:tab w:val="num" w:pos="567"/>
        </w:tabs>
        <w:snapToGrid w:val="0"/>
        <w:jc w:val="both"/>
        <w:textAlignment w:val="top"/>
        <w:rPr>
          <w:rFonts w:ascii="Arial" w:hAnsi="Arial" w:cs="Arial"/>
          <w:b/>
          <w:sz w:val="20"/>
        </w:rPr>
      </w:pPr>
    </w:p>
    <w:p w:rsidR="00E87F6D" w:rsidRPr="006F7128" w:rsidRDefault="00E87F6D" w:rsidP="00122E24">
      <w:pPr>
        <w:numPr>
          <w:ilvl w:val="1"/>
          <w:numId w:val="2"/>
        </w:numPr>
        <w:tabs>
          <w:tab w:val="num" w:pos="567"/>
        </w:tabs>
        <w:snapToGrid w:val="0"/>
        <w:jc w:val="both"/>
        <w:textAlignment w:val="top"/>
        <w:rPr>
          <w:rFonts w:ascii="Arial" w:hAnsi="Arial" w:cs="Arial"/>
          <w:sz w:val="20"/>
        </w:rPr>
      </w:pPr>
      <w:r w:rsidRPr="006F7128">
        <w:rPr>
          <w:rFonts w:ascii="Arial" w:hAnsi="Arial"/>
          <w:sz w:val="20"/>
        </w:rPr>
        <w:t>The Parties confirm hereby that by this Agreement, civil legal relations between the Board Member and the Company are established. This Agreement may not be interpreted as forming any labour relations between the Parties. Respectively, the Board Member may not be considered as an employee of the Company and is not subordinate or responsible to the administration of the Company. According to this Agreement, the Board Member shall act only as the Board Member and assume entire responsibility for the performance of his/her duties as the Board Member and for the proper execution of this Agreement.</w:t>
      </w:r>
    </w:p>
    <w:p w:rsidR="00E87F6D" w:rsidRPr="006F7128" w:rsidRDefault="00E87F6D" w:rsidP="00122E24">
      <w:pPr>
        <w:tabs>
          <w:tab w:val="num" w:pos="567"/>
        </w:tabs>
        <w:snapToGrid w:val="0"/>
        <w:jc w:val="both"/>
        <w:textAlignment w:val="top"/>
        <w:rPr>
          <w:rFonts w:ascii="Arial" w:hAnsi="Arial" w:cs="Arial"/>
          <w:sz w:val="20"/>
        </w:rPr>
      </w:pPr>
    </w:p>
    <w:p w:rsidR="00E87F6D" w:rsidRPr="006F7128" w:rsidRDefault="00E87F6D" w:rsidP="00122E24">
      <w:pPr>
        <w:numPr>
          <w:ilvl w:val="0"/>
          <w:numId w:val="2"/>
        </w:numPr>
        <w:snapToGrid w:val="0"/>
        <w:jc w:val="both"/>
        <w:textAlignment w:val="top"/>
        <w:rPr>
          <w:rFonts w:ascii="Arial" w:hAnsi="Arial" w:cs="Arial"/>
          <w:b/>
          <w:sz w:val="20"/>
        </w:rPr>
      </w:pPr>
      <w:r w:rsidRPr="006F7128">
        <w:rPr>
          <w:rFonts w:ascii="Arial" w:hAnsi="Arial"/>
          <w:b/>
          <w:sz w:val="20"/>
        </w:rPr>
        <w:t xml:space="preserve">Additional limitations related to mandatory requirements of legal acts in respect of the separation of </w:t>
      </w:r>
      <w:r>
        <w:rPr>
          <w:rFonts w:ascii="Arial" w:hAnsi="Arial"/>
          <w:b/>
          <w:sz w:val="20"/>
        </w:rPr>
        <w:t>electricity</w:t>
      </w:r>
      <w:r w:rsidRPr="006F7128">
        <w:rPr>
          <w:rFonts w:ascii="Arial" w:hAnsi="Arial"/>
          <w:b/>
          <w:sz w:val="20"/>
        </w:rPr>
        <w:t xml:space="preserve"> transmission activities:</w:t>
      </w:r>
    </w:p>
    <w:p w:rsidR="00E87F6D" w:rsidRPr="006F7128" w:rsidRDefault="00E87F6D" w:rsidP="00122E24">
      <w:pPr>
        <w:tabs>
          <w:tab w:val="num" w:pos="567"/>
        </w:tabs>
        <w:snapToGrid w:val="0"/>
        <w:jc w:val="both"/>
        <w:textAlignment w:val="top"/>
        <w:rPr>
          <w:rFonts w:ascii="Arial" w:hAnsi="Arial" w:cs="Arial"/>
          <w:sz w:val="20"/>
        </w:rPr>
      </w:pPr>
    </w:p>
    <w:p w:rsidR="00E87F6D" w:rsidRPr="006F7128" w:rsidRDefault="00E87F6D" w:rsidP="00122E24">
      <w:pPr>
        <w:numPr>
          <w:ilvl w:val="1"/>
          <w:numId w:val="2"/>
        </w:numPr>
        <w:tabs>
          <w:tab w:val="num" w:pos="567"/>
          <w:tab w:val="left" w:pos="709"/>
        </w:tabs>
        <w:suppressAutoHyphens w:val="0"/>
        <w:ind w:right="-6"/>
        <w:jc w:val="both"/>
        <w:rPr>
          <w:rFonts w:ascii="Arial" w:hAnsi="Arial" w:cs="Arial"/>
          <w:sz w:val="20"/>
        </w:rPr>
      </w:pPr>
      <w:r w:rsidRPr="006F7128">
        <w:rPr>
          <w:rFonts w:ascii="Arial" w:hAnsi="Arial"/>
          <w:sz w:val="20"/>
        </w:rPr>
        <w:t xml:space="preserve">The Board Member shall undertake to comply, during the whole period of validity of the Agreement, with the additional limitations related to the separation of </w:t>
      </w:r>
      <w:r>
        <w:rPr>
          <w:rFonts w:ascii="Arial" w:hAnsi="Arial"/>
          <w:sz w:val="20"/>
        </w:rPr>
        <w:t>electricity</w:t>
      </w:r>
      <w:r w:rsidRPr="006F7128">
        <w:rPr>
          <w:rFonts w:ascii="Arial" w:hAnsi="Arial"/>
          <w:sz w:val="20"/>
        </w:rPr>
        <w:t xml:space="preserve"> transmission activities, including but not limited to:</w:t>
      </w:r>
    </w:p>
    <w:p w:rsidR="00E87F6D" w:rsidRPr="006F7128" w:rsidRDefault="00E87F6D" w:rsidP="00122E24">
      <w:pPr>
        <w:tabs>
          <w:tab w:val="num" w:pos="567"/>
          <w:tab w:val="left" w:pos="709"/>
        </w:tabs>
        <w:suppressAutoHyphens w:val="0"/>
        <w:ind w:right="-6"/>
        <w:jc w:val="both"/>
        <w:rPr>
          <w:rFonts w:ascii="Arial" w:hAnsi="Arial" w:cs="Arial"/>
          <w:sz w:val="20"/>
        </w:rPr>
      </w:pPr>
    </w:p>
    <w:p w:rsidR="00E87F6D" w:rsidRPr="000C422B" w:rsidRDefault="00E87F6D" w:rsidP="00122E24">
      <w:pPr>
        <w:numPr>
          <w:ilvl w:val="2"/>
          <w:numId w:val="2"/>
        </w:numPr>
        <w:tabs>
          <w:tab w:val="num" w:pos="567"/>
          <w:tab w:val="left" w:pos="709"/>
        </w:tabs>
        <w:suppressAutoHyphens w:val="0"/>
        <w:ind w:right="-6"/>
        <w:jc w:val="both"/>
        <w:rPr>
          <w:rFonts w:ascii="Arial" w:hAnsi="Arial" w:cs="Arial"/>
          <w:sz w:val="20"/>
        </w:rPr>
      </w:pPr>
      <w:r w:rsidRPr="000C422B">
        <w:rPr>
          <w:rFonts w:ascii="Arial" w:hAnsi="Arial"/>
          <w:sz w:val="20"/>
        </w:rPr>
        <w:t>Not to participate in the supervisory and management bodies of a company carrying out electricit</w:t>
      </w:r>
      <w:r>
        <w:rPr>
          <w:rFonts w:ascii="Arial" w:hAnsi="Arial"/>
          <w:sz w:val="20"/>
        </w:rPr>
        <w:t>y production,</w:t>
      </w:r>
      <w:r w:rsidR="002D7EE5">
        <w:rPr>
          <w:rFonts w:ascii="Arial" w:hAnsi="Arial"/>
          <w:sz w:val="20"/>
        </w:rPr>
        <w:t xml:space="preserve"> </w:t>
      </w:r>
      <w:r w:rsidR="00AA051B">
        <w:rPr>
          <w:rFonts w:ascii="Arial" w:hAnsi="Arial"/>
          <w:sz w:val="20"/>
        </w:rPr>
        <w:t>distribution,</w:t>
      </w:r>
      <w:r>
        <w:rPr>
          <w:rFonts w:ascii="Arial" w:hAnsi="Arial"/>
          <w:sz w:val="20"/>
        </w:rPr>
        <w:t xml:space="preserve"> supply activities </w:t>
      </w:r>
      <w:r w:rsidRPr="000C422B">
        <w:rPr>
          <w:rFonts w:ascii="Arial" w:hAnsi="Arial"/>
          <w:sz w:val="20"/>
        </w:rPr>
        <w:t>and/or natural gas production, distribution, supply and not to be a member of the administration of such a company;</w:t>
      </w:r>
    </w:p>
    <w:p w:rsidR="00E87F6D" w:rsidRPr="000C422B" w:rsidRDefault="00E87F6D" w:rsidP="00122E24">
      <w:pPr>
        <w:tabs>
          <w:tab w:val="num" w:pos="567"/>
          <w:tab w:val="left" w:pos="709"/>
        </w:tabs>
        <w:suppressAutoHyphens w:val="0"/>
        <w:ind w:left="426" w:right="-6"/>
        <w:jc w:val="both"/>
        <w:rPr>
          <w:rFonts w:ascii="Arial" w:hAnsi="Arial" w:cs="Arial"/>
          <w:sz w:val="20"/>
        </w:rPr>
      </w:pPr>
    </w:p>
    <w:p w:rsidR="00E87F6D" w:rsidRPr="000C422B" w:rsidRDefault="00E87F6D" w:rsidP="00122E24">
      <w:pPr>
        <w:numPr>
          <w:ilvl w:val="2"/>
          <w:numId w:val="2"/>
        </w:numPr>
        <w:tabs>
          <w:tab w:val="num" w:pos="567"/>
          <w:tab w:val="left" w:pos="709"/>
        </w:tabs>
        <w:suppressAutoHyphens w:val="0"/>
        <w:ind w:right="-6"/>
        <w:jc w:val="both"/>
        <w:rPr>
          <w:rFonts w:ascii="Arial" w:hAnsi="Arial" w:cs="Arial"/>
          <w:sz w:val="20"/>
        </w:rPr>
      </w:pPr>
      <w:r w:rsidRPr="000C422B">
        <w:rPr>
          <w:rFonts w:ascii="Arial" w:hAnsi="Arial"/>
          <w:sz w:val="20"/>
        </w:rPr>
        <w:t>Not to control, either directly or indirectly, an entity carrying out electricit</w:t>
      </w:r>
      <w:r>
        <w:rPr>
          <w:rFonts w:ascii="Arial" w:hAnsi="Arial"/>
          <w:sz w:val="20"/>
        </w:rPr>
        <w:t xml:space="preserve">y production, </w:t>
      </w:r>
      <w:r w:rsidR="00AA051B">
        <w:rPr>
          <w:rFonts w:ascii="Arial" w:hAnsi="Arial"/>
          <w:sz w:val="20"/>
        </w:rPr>
        <w:t xml:space="preserve">distribution, </w:t>
      </w:r>
      <w:r>
        <w:rPr>
          <w:rFonts w:ascii="Arial" w:hAnsi="Arial"/>
          <w:sz w:val="20"/>
        </w:rPr>
        <w:t xml:space="preserve">supply activities </w:t>
      </w:r>
      <w:r w:rsidRPr="000C422B">
        <w:rPr>
          <w:rFonts w:ascii="Arial" w:hAnsi="Arial"/>
          <w:sz w:val="20"/>
        </w:rPr>
        <w:t xml:space="preserve">and/or natural gas production, distribution, supply or not to have any rights in respect of such an entity (the aforementioned rights first of all cover the authorisations to use voting rights, authorisations to appoint members of supervisory bodies, management bodies, and administration, </w:t>
      </w:r>
      <w:r w:rsidRPr="00651EC2">
        <w:rPr>
          <w:rFonts w:ascii="Arial" w:hAnsi="Arial"/>
          <w:sz w:val="20"/>
        </w:rPr>
        <w:t xml:space="preserve">management or disposal of </w:t>
      </w:r>
      <w:r w:rsidRPr="000C422B">
        <w:rPr>
          <w:rFonts w:ascii="Arial" w:hAnsi="Arial"/>
          <w:sz w:val="20"/>
        </w:rPr>
        <w:t>a block of shares granting more than 5 percent of shares and votes in the general meeting of shareholders of the company);</w:t>
      </w:r>
    </w:p>
    <w:p w:rsidR="00E87F6D" w:rsidRPr="000C422B" w:rsidRDefault="00E87F6D" w:rsidP="00122E24">
      <w:pPr>
        <w:pStyle w:val="ListParagraph"/>
        <w:tabs>
          <w:tab w:val="num" w:pos="567"/>
        </w:tabs>
        <w:ind w:left="426"/>
        <w:rPr>
          <w:rFonts w:ascii="Arial" w:hAnsi="Arial" w:cs="Arial"/>
          <w:sz w:val="20"/>
        </w:rPr>
      </w:pPr>
    </w:p>
    <w:p w:rsidR="00E87F6D" w:rsidRPr="000C422B" w:rsidRDefault="00E87F6D" w:rsidP="00122E24">
      <w:pPr>
        <w:numPr>
          <w:ilvl w:val="2"/>
          <w:numId w:val="2"/>
        </w:numPr>
        <w:tabs>
          <w:tab w:val="num" w:pos="567"/>
          <w:tab w:val="left" w:pos="709"/>
        </w:tabs>
        <w:suppressAutoHyphens w:val="0"/>
        <w:ind w:right="-6"/>
        <w:jc w:val="both"/>
        <w:rPr>
          <w:rFonts w:ascii="Arial" w:hAnsi="Arial" w:cs="Arial"/>
          <w:sz w:val="20"/>
        </w:rPr>
      </w:pPr>
      <w:r w:rsidRPr="000C422B">
        <w:rPr>
          <w:rFonts w:ascii="Arial" w:hAnsi="Arial"/>
          <w:sz w:val="20"/>
        </w:rPr>
        <w:t>When taking decisions, to act at his/her own discretion, independently from the commercial or other interests of any other entities carrying out electricit</w:t>
      </w:r>
      <w:r>
        <w:rPr>
          <w:rFonts w:ascii="Arial" w:hAnsi="Arial"/>
          <w:sz w:val="20"/>
        </w:rPr>
        <w:t xml:space="preserve">y production, </w:t>
      </w:r>
      <w:r w:rsidR="00AA051B">
        <w:rPr>
          <w:rFonts w:ascii="Arial" w:hAnsi="Arial"/>
          <w:sz w:val="20"/>
        </w:rPr>
        <w:t xml:space="preserve">distribution, </w:t>
      </w:r>
      <w:r>
        <w:rPr>
          <w:rFonts w:ascii="Arial" w:hAnsi="Arial"/>
          <w:sz w:val="20"/>
        </w:rPr>
        <w:t xml:space="preserve">supply activities </w:t>
      </w:r>
      <w:r w:rsidRPr="000C422B">
        <w:rPr>
          <w:rFonts w:ascii="Arial" w:hAnsi="Arial"/>
          <w:sz w:val="20"/>
        </w:rPr>
        <w:t>and/or natural gas production, distribution, supply activities, or interested parties;</w:t>
      </w:r>
    </w:p>
    <w:p w:rsidR="00E87F6D" w:rsidRPr="000C422B" w:rsidRDefault="00E87F6D" w:rsidP="00122E24">
      <w:pPr>
        <w:pStyle w:val="ListParagraph"/>
        <w:tabs>
          <w:tab w:val="num" w:pos="567"/>
        </w:tabs>
        <w:ind w:left="426"/>
        <w:rPr>
          <w:rFonts w:ascii="Arial" w:hAnsi="Arial" w:cs="Arial"/>
          <w:sz w:val="20"/>
        </w:rPr>
      </w:pPr>
    </w:p>
    <w:p w:rsidR="00E87F6D" w:rsidRPr="000C422B" w:rsidRDefault="00E87F6D" w:rsidP="00122E24">
      <w:pPr>
        <w:numPr>
          <w:ilvl w:val="2"/>
          <w:numId w:val="2"/>
        </w:numPr>
        <w:tabs>
          <w:tab w:val="num" w:pos="567"/>
          <w:tab w:val="left" w:pos="709"/>
        </w:tabs>
        <w:suppressAutoHyphens w:val="0"/>
        <w:ind w:right="-6"/>
        <w:jc w:val="both"/>
        <w:rPr>
          <w:rFonts w:ascii="Arial" w:hAnsi="Arial" w:cs="Arial"/>
          <w:sz w:val="20"/>
        </w:rPr>
      </w:pPr>
      <w:r w:rsidRPr="000C422B">
        <w:rPr>
          <w:rFonts w:ascii="Arial" w:hAnsi="Arial"/>
          <w:sz w:val="20"/>
        </w:rPr>
        <w:t xml:space="preserve">According to his/her competence, to take all required measures </w:t>
      </w:r>
      <w:proofErr w:type="gramStart"/>
      <w:r w:rsidRPr="000C422B">
        <w:rPr>
          <w:rFonts w:ascii="Arial" w:hAnsi="Arial"/>
          <w:sz w:val="20"/>
        </w:rPr>
        <w:t>in order to</w:t>
      </w:r>
      <w:proofErr w:type="gramEnd"/>
      <w:r w:rsidRPr="000C422B">
        <w:rPr>
          <w:rFonts w:ascii="Arial" w:hAnsi="Arial"/>
          <w:sz w:val="20"/>
        </w:rPr>
        <w:t xml:space="preserve"> ensure compliance with the requirements of the applicable legal acts related to the separation of </w:t>
      </w:r>
      <w:r>
        <w:rPr>
          <w:rFonts w:ascii="Arial" w:hAnsi="Arial"/>
          <w:sz w:val="20"/>
        </w:rPr>
        <w:t>electricity</w:t>
      </w:r>
      <w:r w:rsidRPr="000C422B">
        <w:rPr>
          <w:rFonts w:ascii="Arial" w:hAnsi="Arial"/>
          <w:sz w:val="20"/>
        </w:rPr>
        <w:t xml:space="preserve"> transmission activities</w:t>
      </w:r>
      <w:r>
        <w:rPr>
          <w:rFonts w:ascii="Arial" w:hAnsi="Arial"/>
          <w:sz w:val="20"/>
        </w:rPr>
        <w:t>.</w:t>
      </w:r>
    </w:p>
    <w:p w:rsidR="00E87F6D" w:rsidRPr="006F7128" w:rsidRDefault="00E87F6D" w:rsidP="00122E24">
      <w:pPr>
        <w:tabs>
          <w:tab w:val="num" w:pos="567"/>
          <w:tab w:val="left" w:pos="709"/>
        </w:tabs>
        <w:suppressAutoHyphens w:val="0"/>
        <w:ind w:right="-6"/>
        <w:jc w:val="both"/>
        <w:rPr>
          <w:rFonts w:ascii="Arial" w:hAnsi="Arial" w:cs="Arial"/>
          <w:sz w:val="20"/>
        </w:rPr>
      </w:pPr>
    </w:p>
    <w:p w:rsidR="00E87F6D" w:rsidRPr="00E71194" w:rsidRDefault="00E87F6D" w:rsidP="00122E24">
      <w:pPr>
        <w:numPr>
          <w:ilvl w:val="1"/>
          <w:numId w:val="2"/>
        </w:numPr>
        <w:tabs>
          <w:tab w:val="num" w:pos="567"/>
          <w:tab w:val="left" w:pos="709"/>
        </w:tabs>
        <w:suppressAutoHyphens w:val="0"/>
        <w:ind w:right="-6"/>
        <w:jc w:val="both"/>
        <w:rPr>
          <w:rFonts w:ascii="Arial" w:hAnsi="Arial" w:cs="Arial"/>
          <w:sz w:val="20"/>
        </w:rPr>
      </w:pPr>
      <w:r w:rsidRPr="000C422B">
        <w:rPr>
          <w:rFonts w:ascii="Arial" w:hAnsi="Arial"/>
          <w:sz w:val="20"/>
        </w:rPr>
        <w:t xml:space="preserve">The Board Member also shall undertake not to work himself/herself and shall undertake to ensure that his/her family members </w:t>
      </w:r>
      <w:r>
        <w:rPr>
          <w:rFonts w:ascii="Arial" w:hAnsi="Arial"/>
          <w:sz w:val="20"/>
        </w:rPr>
        <w:t>shall not hold any position of a supervisory, governing or administrative body</w:t>
      </w:r>
      <w:r w:rsidRPr="000C422B">
        <w:rPr>
          <w:rFonts w:ascii="Arial" w:hAnsi="Arial"/>
          <w:sz w:val="20"/>
        </w:rPr>
        <w:t xml:space="preserve"> on the grounds of an </w:t>
      </w:r>
      <w:r w:rsidRPr="00E71194">
        <w:rPr>
          <w:rFonts w:ascii="Arial" w:hAnsi="Arial"/>
          <w:sz w:val="20"/>
        </w:rPr>
        <w:t xml:space="preserve">employment contract or civil contract, during the period of validity of the Agreement, in any energy sector companies carrying out electricity production, </w:t>
      </w:r>
      <w:r w:rsidR="00AA051B" w:rsidRPr="00E71194">
        <w:rPr>
          <w:rFonts w:ascii="Arial" w:hAnsi="Arial"/>
          <w:sz w:val="20"/>
        </w:rPr>
        <w:t xml:space="preserve">distribution, </w:t>
      </w:r>
      <w:r w:rsidRPr="00E71194">
        <w:rPr>
          <w:rFonts w:ascii="Arial" w:hAnsi="Arial"/>
          <w:sz w:val="20"/>
        </w:rPr>
        <w:t xml:space="preserve">supply activities and/or natural gas production, distribution, supply or in any other way in the governing and/ or supervision of such companies. This limitation, among other aspects, shall include the provision of any consultations or other intellectual services to the </w:t>
      </w:r>
      <w:proofErr w:type="gramStart"/>
      <w:r w:rsidRPr="00E71194">
        <w:rPr>
          <w:rFonts w:ascii="Arial" w:hAnsi="Arial"/>
          <w:sz w:val="20"/>
        </w:rPr>
        <w:t>aforementioned companies</w:t>
      </w:r>
      <w:proofErr w:type="gramEnd"/>
      <w:r w:rsidRPr="00E71194">
        <w:rPr>
          <w:rFonts w:ascii="Arial" w:hAnsi="Arial"/>
          <w:sz w:val="20"/>
        </w:rPr>
        <w:t>.</w:t>
      </w:r>
    </w:p>
    <w:p w:rsidR="00E87F6D" w:rsidRPr="00E71194" w:rsidRDefault="00E87F6D" w:rsidP="00122E24">
      <w:pPr>
        <w:tabs>
          <w:tab w:val="num" w:pos="567"/>
          <w:tab w:val="left" w:pos="709"/>
        </w:tabs>
        <w:suppressAutoHyphens w:val="0"/>
        <w:ind w:right="-6"/>
        <w:jc w:val="both"/>
        <w:rPr>
          <w:rFonts w:ascii="Arial" w:hAnsi="Arial" w:cs="Arial"/>
          <w:sz w:val="20"/>
        </w:rPr>
      </w:pPr>
    </w:p>
    <w:p w:rsidR="00155627" w:rsidRPr="009071A6" w:rsidRDefault="00E87F6D" w:rsidP="00122E24">
      <w:pPr>
        <w:numPr>
          <w:ilvl w:val="1"/>
          <w:numId w:val="2"/>
        </w:numPr>
        <w:tabs>
          <w:tab w:val="num" w:pos="567"/>
          <w:tab w:val="left" w:pos="709"/>
        </w:tabs>
        <w:suppressAutoHyphens w:val="0"/>
        <w:ind w:right="-6"/>
        <w:jc w:val="both"/>
        <w:rPr>
          <w:rFonts w:ascii="Arial" w:hAnsi="Arial" w:cs="Arial"/>
          <w:sz w:val="20"/>
        </w:rPr>
      </w:pPr>
      <w:r w:rsidRPr="00E71194">
        <w:rPr>
          <w:rFonts w:ascii="Arial" w:hAnsi="Arial"/>
          <w:sz w:val="20"/>
        </w:rPr>
        <w:t>With regard to the facts that, according to the Articles of Association of the Company, the following may not be the Board Member of the Company: (</w:t>
      </w:r>
      <w:proofErr w:type="spellStart"/>
      <w:r w:rsidRPr="00E71194">
        <w:rPr>
          <w:rFonts w:ascii="Arial" w:hAnsi="Arial"/>
          <w:sz w:val="20"/>
        </w:rPr>
        <w:t>i</w:t>
      </w:r>
      <w:proofErr w:type="spellEnd"/>
      <w:r w:rsidRPr="00E71194">
        <w:rPr>
          <w:rFonts w:ascii="Arial" w:hAnsi="Arial"/>
          <w:sz w:val="20"/>
        </w:rPr>
        <w:t>)</w:t>
      </w:r>
      <w:r w:rsidR="006A1381" w:rsidRPr="00E71194">
        <w:rPr>
          <w:rFonts w:ascii="Arial" w:hAnsi="Arial"/>
          <w:sz w:val="20"/>
        </w:rPr>
        <w:t xml:space="preserve"> the Head of the Company; (ii) a Member of the Board of the Parent Company; (iii)</w:t>
      </w:r>
      <w:r w:rsidRPr="00E71194">
        <w:rPr>
          <w:rFonts w:ascii="Arial" w:hAnsi="Arial"/>
          <w:sz w:val="20"/>
        </w:rPr>
        <w:t xml:space="preserve"> a person holding the position of a member of a supervisory body, management body, or administration in an energy company</w:t>
      </w:r>
      <w:r w:rsidRPr="003932D3">
        <w:rPr>
          <w:rFonts w:ascii="Arial" w:hAnsi="Arial"/>
          <w:sz w:val="20"/>
        </w:rPr>
        <w:t xml:space="preserve"> carrying out electricity production and/or supply activities or natural gas production and/or supply activities, or participating otherwise in the management or supervision of these companies; (iv) </w:t>
      </w:r>
      <w:r w:rsidR="006A1381" w:rsidRPr="009071A6">
        <w:rPr>
          <w:rFonts w:ascii="Arial" w:hAnsi="Arial"/>
          <w:sz w:val="20"/>
        </w:rPr>
        <w:t xml:space="preserve">a person </w:t>
      </w:r>
      <w:r w:rsidR="00356DB2">
        <w:rPr>
          <w:rFonts w:ascii="Arial" w:hAnsi="Arial"/>
          <w:sz w:val="20"/>
        </w:rPr>
        <w:t>holding a position</w:t>
      </w:r>
      <w:r w:rsidR="006A1381" w:rsidRPr="009071A6">
        <w:rPr>
          <w:rFonts w:ascii="Arial" w:hAnsi="Arial"/>
          <w:sz w:val="20"/>
        </w:rPr>
        <w:t xml:space="preserve"> </w:t>
      </w:r>
      <w:r w:rsidR="00E5513E">
        <w:rPr>
          <w:rFonts w:ascii="Arial" w:hAnsi="Arial"/>
          <w:sz w:val="20"/>
        </w:rPr>
        <w:t>of a member of</w:t>
      </w:r>
      <w:r w:rsidR="006A1381" w:rsidRPr="009071A6">
        <w:rPr>
          <w:rFonts w:ascii="Arial" w:hAnsi="Arial"/>
          <w:sz w:val="20"/>
        </w:rPr>
        <w:t xml:space="preserve"> a supervisory body, management body or a member of the managerial staff in a company controlled by the Company (hereinafter referred to as "the Controlled Company</w:t>
      </w:r>
      <w:r w:rsidR="006A1381" w:rsidRPr="00E5513E">
        <w:rPr>
          <w:rFonts w:ascii="Arial" w:hAnsi="Arial"/>
          <w:sz w:val="20"/>
          <w:vertAlign w:val="superscript"/>
        </w:rPr>
        <w:footnoteReference w:id="1"/>
      </w:r>
      <w:r w:rsidR="006A1381" w:rsidRPr="009071A6">
        <w:rPr>
          <w:rFonts w:ascii="Arial" w:hAnsi="Arial"/>
          <w:sz w:val="20"/>
        </w:rPr>
        <w:t>") or in an associated company (hereinafter  referred to as “the Associated Company</w:t>
      </w:r>
      <w:r w:rsidR="006A1381" w:rsidRPr="00E5513E">
        <w:rPr>
          <w:rFonts w:ascii="Arial" w:hAnsi="Arial"/>
          <w:sz w:val="20"/>
          <w:vertAlign w:val="superscript"/>
        </w:rPr>
        <w:footnoteReference w:id="2"/>
      </w:r>
      <w:r w:rsidR="006A1381" w:rsidRPr="009071A6">
        <w:rPr>
          <w:rFonts w:ascii="Arial" w:hAnsi="Arial"/>
          <w:sz w:val="20"/>
        </w:rPr>
        <w:t>")</w:t>
      </w:r>
      <w:r w:rsidR="009071A6" w:rsidRPr="009071A6">
        <w:rPr>
          <w:rFonts w:ascii="Arial" w:hAnsi="Arial"/>
          <w:sz w:val="20"/>
        </w:rPr>
        <w:t xml:space="preserve">; (v) </w:t>
      </w:r>
      <w:r w:rsidRPr="003932D3">
        <w:rPr>
          <w:rFonts w:ascii="Arial" w:hAnsi="Arial"/>
          <w:sz w:val="20"/>
        </w:rPr>
        <w:t xml:space="preserve">officers </w:t>
      </w:r>
      <w:r w:rsidRPr="003932D3">
        <w:rPr>
          <w:rFonts w:ascii="Arial" w:hAnsi="Arial"/>
          <w:sz w:val="20"/>
        </w:rPr>
        <w:lastRenderedPageBreak/>
        <w:t>and employees of institutions regulating the activities of entities operating in the field of the provision of energy services and performing state energy supervision; (v</w:t>
      </w:r>
      <w:r w:rsidR="009071A6">
        <w:rPr>
          <w:rFonts w:ascii="Arial" w:hAnsi="Arial"/>
          <w:sz w:val="20"/>
        </w:rPr>
        <w:t>i</w:t>
      </w:r>
      <w:r w:rsidRPr="003932D3">
        <w:rPr>
          <w:rFonts w:ascii="Arial" w:hAnsi="Arial"/>
          <w:sz w:val="20"/>
        </w:rPr>
        <w:t>)</w:t>
      </w:r>
      <w:r w:rsidR="009071A6">
        <w:rPr>
          <w:rFonts w:ascii="Arial" w:hAnsi="Arial"/>
          <w:sz w:val="20"/>
        </w:rPr>
        <w:t xml:space="preserve"> </w:t>
      </w:r>
      <w:r w:rsidR="009071A6" w:rsidRPr="009071A6">
        <w:rPr>
          <w:rFonts w:ascii="Arial" w:hAnsi="Arial"/>
          <w:sz w:val="20"/>
        </w:rPr>
        <w:t>an auditor or an employee of an audit firm who is involved in and/or has participated in the audit of the Company's financial statements, since which a period of 3 (three) years has not yet elapsed, and with whom the agreement on the audit of the Company's financial statements has been concluded; (vii)</w:t>
      </w:r>
      <w:r w:rsidRPr="003932D3">
        <w:rPr>
          <w:rFonts w:ascii="Arial" w:hAnsi="Arial"/>
          <w:sz w:val="20"/>
        </w:rPr>
        <w:t xml:space="preserve"> other persons who may not hold these positions in accordance with the effective legal acts, the Board Member shall undertake to avoid such circumstances and, in the case of their occurrence, to immediately inform the Board and the Company about their occurrence and to immediately resign from the Board of the Company and, from the moment of their occurrence to the moment of his/her resignation, retreat from taking any decisions which may cause a conflict of interests with his/her activities in the Board of the Company.</w:t>
      </w:r>
    </w:p>
    <w:p w:rsidR="00E87F6D" w:rsidRDefault="00E87F6D" w:rsidP="00E87F6D">
      <w:pPr>
        <w:tabs>
          <w:tab w:val="left" w:pos="709"/>
        </w:tabs>
        <w:suppressAutoHyphens w:val="0"/>
        <w:ind w:right="-6"/>
        <w:jc w:val="both"/>
        <w:rPr>
          <w:rFonts w:ascii="Arial" w:hAnsi="Arial" w:cs="Arial"/>
          <w:sz w:val="20"/>
        </w:rPr>
      </w:pPr>
    </w:p>
    <w:p w:rsidR="00E87F6D" w:rsidRPr="00E71194" w:rsidRDefault="00E87F6D" w:rsidP="00E71194">
      <w:pPr>
        <w:numPr>
          <w:ilvl w:val="1"/>
          <w:numId w:val="2"/>
        </w:numPr>
        <w:tabs>
          <w:tab w:val="left" w:pos="709"/>
        </w:tabs>
        <w:suppressAutoHyphens w:val="0"/>
        <w:ind w:right="-6"/>
        <w:jc w:val="both"/>
        <w:rPr>
          <w:rFonts w:ascii="Arial" w:hAnsi="Arial"/>
          <w:sz w:val="20"/>
        </w:rPr>
      </w:pPr>
      <w:r w:rsidRPr="003932D3">
        <w:rPr>
          <w:rFonts w:ascii="Arial" w:hAnsi="Arial"/>
          <w:sz w:val="20"/>
        </w:rPr>
        <w:t xml:space="preserve">With regard to the </w:t>
      </w:r>
      <w:r w:rsidR="002D5B44">
        <w:rPr>
          <w:rFonts w:ascii="Arial" w:hAnsi="Arial"/>
          <w:sz w:val="20"/>
        </w:rPr>
        <w:t xml:space="preserve">7.3 paragraph </w:t>
      </w:r>
      <w:r w:rsidRPr="00E71194">
        <w:rPr>
          <w:rFonts w:ascii="Arial" w:hAnsi="Arial"/>
          <w:sz w:val="20"/>
        </w:rPr>
        <w:t>the Board Member, at the moment when he/she is elected to the Board, within a reasonable period of time but not later than within 3 (three) calendar months, must resign from such position, which is not agreeable with his/her work in the Board of the Company and, until the moment of his/her resignation from such a post, temporarily retreat from taking any decisions which may cause a conflict of interests with his/her activities in the Board of the Company.</w:t>
      </w:r>
    </w:p>
    <w:p w:rsidR="00E71194" w:rsidRDefault="00E71194" w:rsidP="00E87F6D">
      <w:pPr>
        <w:pStyle w:val="ListParagraph"/>
        <w:ind w:left="0"/>
        <w:rPr>
          <w:rFonts w:ascii="Arial" w:hAnsi="Arial"/>
          <w:b/>
          <w:sz w:val="20"/>
        </w:rPr>
      </w:pPr>
    </w:p>
    <w:p w:rsidR="00E87F6D" w:rsidRPr="003932D3" w:rsidRDefault="00E87F6D" w:rsidP="00122E24">
      <w:pPr>
        <w:numPr>
          <w:ilvl w:val="0"/>
          <w:numId w:val="2"/>
        </w:numPr>
        <w:tabs>
          <w:tab w:val="left" w:pos="709"/>
        </w:tabs>
        <w:suppressAutoHyphens w:val="0"/>
        <w:ind w:right="-6"/>
        <w:jc w:val="both"/>
        <w:rPr>
          <w:rFonts w:ascii="Arial" w:hAnsi="Arial" w:cs="Arial"/>
          <w:sz w:val="20"/>
        </w:rPr>
      </w:pPr>
      <w:r w:rsidRPr="003932D3">
        <w:rPr>
          <w:rFonts w:ascii="Arial" w:hAnsi="Arial"/>
          <w:b/>
          <w:sz w:val="20"/>
        </w:rPr>
        <w:t>Intellectual property</w:t>
      </w:r>
    </w:p>
    <w:p w:rsidR="00E87F6D" w:rsidRPr="006F7128" w:rsidRDefault="00E87F6D" w:rsidP="00122E24">
      <w:pPr>
        <w:tabs>
          <w:tab w:val="num" w:pos="426"/>
          <w:tab w:val="num" w:pos="567"/>
        </w:tabs>
        <w:snapToGrid w:val="0"/>
        <w:jc w:val="both"/>
        <w:textAlignment w:val="top"/>
        <w:rPr>
          <w:rFonts w:ascii="Arial" w:hAnsi="Arial" w:cs="Arial"/>
          <w:b/>
          <w:sz w:val="20"/>
        </w:rPr>
      </w:pPr>
    </w:p>
    <w:p w:rsidR="00E87F6D" w:rsidRPr="006F7128" w:rsidRDefault="00E87F6D" w:rsidP="00122E24">
      <w:pPr>
        <w:numPr>
          <w:ilvl w:val="1"/>
          <w:numId w:val="2"/>
        </w:numPr>
        <w:tabs>
          <w:tab w:val="num" w:pos="567"/>
        </w:tabs>
        <w:snapToGrid w:val="0"/>
        <w:jc w:val="both"/>
        <w:textAlignment w:val="top"/>
        <w:rPr>
          <w:rFonts w:ascii="Arial" w:hAnsi="Arial" w:cs="Arial"/>
          <w:sz w:val="20"/>
        </w:rPr>
      </w:pPr>
      <w:r w:rsidRPr="006F7128">
        <w:rPr>
          <w:rFonts w:ascii="Arial" w:hAnsi="Arial"/>
          <w:sz w:val="20"/>
        </w:rPr>
        <w:t>The Parties agree hereby that property rights and, to the extent as it is not prohibited by the applicable legal acts, non-property rights to all items of intellectual or industrial property created by the Board Member during the period of validity of this Agreement, which are directly related to the activities of the Board Member in accordance with this Agreement, including copyright objects, trade and service marks, products and industrial design as well as other items created during the performance of the duties of the Board Member shall fully, automatically, indefinitely, and irrevocably become and are the exclusive property of the Company without any remuneration, and the Company shall have the right to dispose of such items exclusively at its own discretion, without paying any remuneration to the Board Member.</w:t>
      </w:r>
    </w:p>
    <w:p w:rsidR="00E87F6D" w:rsidRPr="006F7128" w:rsidRDefault="00E87F6D" w:rsidP="00122E24">
      <w:pPr>
        <w:tabs>
          <w:tab w:val="num" w:pos="426"/>
          <w:tab w:val="num" w:pos="567"/>
        </w:tabs>
        <w:snapToGrid w:val="0"/>
        <w:jc w:val="both"/>
        <w:rPr>
          <w:rFonts w:ascii="Arial" w:hAnsi="Arial" w:cs="Arial"/>
          <w:sz w:val="20"/>
        </w:rPr>
      </w:pPr>
    </w:p>
    <w:p w:rsidR="00E87F6D" w:rsidRPr="006F7128" w:rsidRDefault="00E87F6D" w:rsidP="00122E24">
      <w:pPr>
        <w:numPr>
          <w:ilvl w:val="0"/>
          <w:numId w:val="2"/>
        </w:numPr>
        <w:snapToGrid w:val="0"/>
        <w:jc w:val="both"/>
        <w:rPr>
          <w:rFonts w:ascii="Arial" w:hAnsi="Arial" w:cs="Arial"/>
          <w:b/>
          <w:sz w:val="20"/>
        </w:rPr>
      </w:pPr>
      <w:r w:rsidRPr="006F7128">
        <w:rPr>
          <w:rFonts w:ascii="Arial" w:hAnsi="Arial"/>
          <w:b/>
          <w:sz w:val="20"/>
        </w:rPr>
        <w:t>Compensation of expenses incurred</w:t>
      </w:r>
    </w:p>
    <w:p w:rsidR="00E87F6D" w:rsidRPr="006F7128" w:rsidRDefault="00E87F6D" w:rsidP="00122E24">
      <w:pPr>
        <w:tabs>
          <w:tab w:val="num" w:pos="567"/>
        </w:tabs>
        <w:snapToGrid w:val="0"/>
        <w:jc w:val="both"/>
        <w:rPr>
          <w:rFonts w:ascii="Arial" w:hAnsi="Arial" w:cs="Arial"/>
          <w:sz w:val="20"/>
        </w:rPr>
      </w:pPr>
    </w:p>
    <w:p w:rsidR="00E87F6D" w:rsidRPr="006F7128" w:rsidRDefault="00E87F6D" w:rsidP="00122E24">
      <w:pPr>
        <w:numPr>
          <w:ilvl w:val="1"/>
          <w:numId w:val="2"/>
        </w:numPr>
        <w:tabs>
          <w:tab w:val="left" w:pos="426"/>
          <w:tab w:val="num" w:pos="567"/>
        </w:tabs>
        <w:snapToGrid w:val="0"/>
        <w:jc w:val="both"/>
        <w:rPr>
          <w:rFonts w:ascii="Arial" w:hAnsi="Arial" w:cs="Arial"/>
          <w:sz w:val="20"/>
        </w:rPr>
      </w:pPr>
      <w:r w:rsidRPr="006F7128">
        <w:rPr>
          <w:rFonts w:ascii="Arial" w:hAnsi="Arial"/>
          <w:sz w:val="20"/>
        </w:rPr>
        <w:t>If reasonable expenses need to be incurred in the course of the performance of the duties of the Board Member (including but not limited to travel, accommodation outside the place of the activities of the Company, transport, catering during travel, where necessary, expenses of reasonable fees for the services of external advisers, auditors, lawyers, etc.) related to the performance of the duties of the Board Member, the Company shall undertake to cover such substantiated actually incurred expenses directly or compensate them to the Board Member according to the documents substantiating these expenses, provided that they were discussed in advance and were coordinated with the Company in accordance with and within the time limits established by internal legal acts.</w:t>
      </w:r>
    </w:p>
    <w:p w:rsidR="00E87F6D" w:rsidRPr="006F7128" w:rsidRDefault="00E87F6D" w:rsidP="00122E24">
      <w:pPr>
        <w:tabs>
          <w:tab w:val="left" w:pos="426"/>
          <w:tab w:val="num" w:pos="567"/>
        </w:tabs>
        <w:snapToGrid w:val="0"/>
        <w:jc w:val="both"/>
        <w:rPr>
          <w:rFonts w:ascii="Arial" w:hAnsi="Arial" w:cs="Arial"/>
          <w:sz w:val="20"/>
        </w:rPr>
      </w:pPr>
    </w:p>
    <w:p w:rsidR="00E87F6D" w:rsidRPr="006F7128" w:rsidRDefault="00E87F6D" w:rsidP="00122E24">
      <w:pPr>
        <w:numPr>
          <w:ilvl w:val="1"/>
          <w:numId w:val="2"/>
        </w:numPr>
        <w:tabs>
          <w:tab w:val="left" w:pos="426"/>
          <w:tab w:val="num" w:pos="567"/>
        </w:tabs>
        <w:snapToGrid w:val="0"/>
        <w:jc w:val="both"/>
        <w:rPr>
          <w:rFonts w:ascii="Arial" w:hAnsi="Arial" w:cs="Arial"/>
          <w:sz w:val="20"/>
        </w:rPr>
      </w:pPr>
      <w:r w:rsidRPr="006F7128">
        <w:rPr>
          <w:rFonts w:ascii="Arial" w:hAnsi="Arial"/>
          <w:sz w:val="20"/>
        </w:rPr>
        <w:t xml:space="preserve">All payments in accordance with this Agreement shall be made by transfer to the bank account of the Board Member specified in Article </w:t>
      </w:r>
      <w:r w:rsidRPr="006F7128">
        <w:rPr>
          <w:rFonts w:ascii="Arial" w:hAnsi="Arial"/>
          <w:sz w:val="20"/>
        </w:rPr>
        <w:fldChar w:fldCharType="begin"/>
      </w:r>
      <w:r w:rsidRPr="006F7128">
        <w:rPr>
          <w:rFonts w:ascii="Arial" w:hAnsi="Arial"/>
          <w:sz w:val="20"/>
        </w:rPr>
        <w:instrText xml:space="preserve"> REF _Ref337450523 \r \h </w:instrText>
      </w:r>
      <w:r w:rsidRPr="006F7128">
        <w:rPr>
          <w:rFonts w:ascii="Arial" w:hAnsi="Arial"/>
          <w:sz w:val="20"/>
        </w:rPr>
      </w:r>
      <w:r w:rsidRPr="006F7128">
        <w:rPr>
          <w:rFonts w:ascii="Arial" w:hAnsi="Arial"/>
          <w:sz w:val="20"/>
        </w:rPr>
        <w:fldChar w:fldCharType="separate"/>
      </w:r>
      <w:r>
        <w:rPr>
          <w:rFonts w:ascii="Arial" w:hAnsi="Arial"/>
          <w:sz w:val="20"/>
        </w:rPr>
        <w:t>12.1</w:t>
      </w:r>
      <w:r w:rsidRPr="006F7128">
        <w:rPr>
          <w:rFonts w:ascii="Arial" w:hAnsi="Arial"/>
          <w:sz w:val="20"/>
        </w:rPr>
        <w:fldChar w:fldCharType="end"/>
      </w:r>
      <w:r w:rsidRPr="006F7128">
        <w:rPr>
          <w:rFonts w:ascii="Arial" w:hAnsi="Arial"/>
          <w:sz w:val="20"/>
        </w:rPr>
        <w:t xml:space="preserve"> of the Agreement.</w:t>
      </w:r>
    </w:p>
    <w:p w:rsidR="00E87F6D" w:rsidRPr="006F7128" w:rsidRDefault="00E87F6D" w:rsidP="00122E24">
      <w:pPr>
        <w:pStyle w:val="ListParagraph"/>
        <w:tabs>
          <w:tab w:val="num" w:pos="567"/>
        </w:tabs>
        <w:ind w:left="0"/>
        <w:rPr>
          <w:rFonts w:ascii="Arial" w:hAnsi="Arial" w:cs="Arial"/>
          <w:sz w:val="20"/>
        </w:rPr>
      </w:pPr>
    </w:p>
    <w:p w:rsidR="00E87F6D" w:rsidRPr="006F7128" w:rsidRDefault="00E87F6D" w:rsidP="00122E24">
      <w:pPr>
        <w:numPr>
          <w:ilvl w:val="1"/>
          <w:numId w:val="2"/>
        </w:numPr>
        <w:tabs>
          <w:tab w:val="left" w:pos="426"/>
          <w:tab w:val="num" w:pos="567"/>
        </w:tabs>
        <w:snapToGrid w:val="0"/>
        <w:jc w:val="both"/>
        <w:rPr>
          <w:rFonts w:ascii="Arial" w:hAnsi="Arial" w:cs="Arial"/>
          <w:sz w:val="20"/>
        </w:rPr>
      </w:pPr>
      <w:r w:rsidRPr="006F7128">
        <w:rPr>
          <w:rFonts w:ascii="Arial" w:hAnsi="Arial"/>
          <w:sz w:val="20"/>
        </w:rPr>
        <w:t>If this Agreement ceases to be in force on any grounds, the Company, acting in compliance with the terms and conditions established in this chapter, shall undertake to settle with the Board Member in full within 1 (one) month from the day of the expiration of the validity of this Agreement.</w:t>
      </w:r>
    </w:p>
    <w:p w:rsidR="00E87F6D" w:rsidRPr="006F7128" w:rsidRDefault="00E87F6D" w:rsidP="00122E24">
      <w:pPr>
        <w:tabs>
          <w:tab w:val="num" w:pos="567"/>
        </w:tabs>
        <w:snapToGrid w:val="0"/>
        <w:jc w:val="both"/>
        <w:rPr>
          <w:rFonts w:ascii="Arial" w:hAnsi="Arial" w:cs="Arial"/>
          <w:sz w:val="20"/>
        </w:rPr>
      </w:pPr>
    </w:p>
    <w:p w:rsidR="00E87F6D" w:rsidRPr="006F7128" w:rsidRDefault="00E87F6D" w:rsidP="00122E24">
      <w:pPr>
        <w:numPr>
          <w:ilvl w:val="0"/>
          <w:numId w:val="2"/>
        </w:numPr>
        <w:snapToGrid w:val="0"/>
        <w:jc w:val="both"/>
        <w:rPr>
          <w:rFonts w:ascii="Arial" w:hAnsi="Arial" w:cs="Arial"/>
          <w:b/>
          <w:sz w:val="20"/>
        </w:rPr>
      </w:pPr>
      <w:r w:rsidRPr="006F7128">
        <w:rPr>
          <w:rFonts w:ascii="Arial" w:hAnsi="Arial"/>
          <w:b/>
          <w:sz w:val="20"/>
        </w:rPr>
        <w:t>Responsibility of the Parties to the Agreement and compensation for damages</w:t>
      </w:r>
    </w:p>
    <w:p w:rsidR="00E87F6D" w:rsidRPr="006F7128" w:rsidRDefault="00E87F6D" w:rsidP="00122E24">
      <w:pPr>
        <w:tabs>
          <w:tab w:val="num" w:pos="426"/>
          <w:tab w:val="num" w:pos="567"/>
        </w:tabs>
        <w:snapToGrid w:val="0"/>
        <w:jc w:val="both"/>
        <w:rPr>
          <w:rFonts w:ascii="Arial" w:hAnsi="Arial" w:cs="Arial"/>
          <w:b/>
          <w:sz w:val="20"/>
        </w:rPr>
      </w:pPr>
    </w:p>
    <w:p w:rsidR="00E87F6D" w:rsidRPr="006F7128" w:rsidRDefault="00E87F6D" w:rsidP="00122E24">
      <w:pPr>
        <w:numPr>
          <w:ilvl w:val="1"/>
          <w:numId w:val="2"/>
        </w:numPr>
        <w:tabs>
          <w:tab w:val="num" w:pos="426"/>
          <w:tab w:val="num" w:pos="567"/>
        </w:tabs>
        <w:snapToGrid w:val="0"/>
        <w:jc w:val="both"/>
        <w:textAlignment w:val="top"/>
        <w:rPr>
          <w:rFonts w:ascii="Arial" w:hAnsi="Arial" w:cs="Arial"/>
          <w:sz w:val="20"/>
        </w:rPr>
      </w:pPr>
      <w:r w:rsidRPr="006F7128">
        <w:rPr>
          <w:rFonts w:ascii="Arial" w:hAnsi="Arial"/>
          <w:sz w:val="20"/>
        </w:rPr>
        <w:t xml:space="preserve">The Company shall undertake to indemnify and hold harmless the Board Member against any damages or loss (including reasonable expenses for legal assistance), which may be incurred by the Board Member due to any reason related to the activities of the Board Member in the Board of the Company, except for cases when such damages or loss arose to the Board Member due to </w:t>
      </w:r>
      <w:r>
        <w:rPr>
          <w:rFonts w:ascii="Arial" w:hAnsi="Arial"/>
          <w:sz w:val="20"/>
        </w:rPr>
        <w:t>fault</w:t>
      </w:r>
      <w:r w:rsidRPr="006F7128">
        <w:rPr>
          <w:rFonts w:ascii="Arial" w:hAnsi="Arial"/>
          <w:sz w:val="20"/>
        </w:rPr>
        <w:t xml:space="preserve"> or gross negligence of the Board Member.</w:t>
      </w:r>
    </w:p>
    <w:p w:rsidR="00E87F6D" w:rsidRPr="006F7128" w:rsidRDefault="00E87F6D" w:rsidP="00E87F6D">
      <w:pPr>
        <w:tabs>
          <w:tab w:val="num" w:pos="567"/>
        </w:tabs>
        <w:snapToGrid w:val="0"/>
        <w:jc w:val="both"/>
        <w:textAlignment w:val="top"/>
        <w:rPr>
          <w:rFonts w:ascii="Arial" w:hAnsi="Arial" w:cs="Arial"/>
          <w:sz w:val="20"/>
        </w:rPr>
      </w:pPr>
    </w:p>
    <w:p w:rsidR="00E87F6D" w:rsidRPr="006F7128" w:rsidRDefault="00E87F6D" w:rsidP="00122E24">
      <w:pPr>
        <w:numPr>
          <w:ilvl w:val="1"/>
          <w:numId w:val="2"/>
        </w:numPr>
        <w:tabs>
          <w:tab w:val="num" w:pos="567"/>
        </w:tabs>
        <w:snapToGrid w:val="0"/>
        <w:jc w:val="both"/>
        <w:textAlignment w:val="top"/>
        <w:rPr>
          <w:rFonts w:ascii="Arial" w:hAnsi="Arial" w:cs="Arial"/>
          <w:sz w:val="20"/>
        </w:rPr>
      </w:pPr>
      <w:r w:rsidRPr="006F7128">
        <w:rPr>
          <w:rFonts w:ascii="Arial" w:hAnsi="Arial"/>
          <w:sz w:val="20"/>
        </w:rPr>
        <w:t>During the period of validity of this Agreement, the Company shall undertake to cover the Board Member with insurance of the civil liability of bodies of legal entities.</w:t>
      </w:r>
    </w:p>
    <w:p w:rsidR="00E87F6D" w:rsidRPr="006F7128" w:rsidRDefault="00E87F6D" w:rsidP="00122E24">
      <w:pPr>
        <w:tabs>
          <w:tab w:val="num" w:pos="567"/>
        </w:tabs>
        <w:snapToGrid w:val="0"/>
        <w:jc w:val="both"/>
        <w:textAlignment w:val="top"/>
        <w:rPr>
          <w:rFonts w:ascii="Arial" w:hAnsi="Arial" w:cs="Arial"/>
          <w:sz w:val="20"/>
        </w:rPr>
      </w:pPr>
    </w:p>
    <w:p w:rsidR="00E87F6D" w:rsidRPr="006F7128" w:rsidRDefault="00E87F6D" w:rsidP="00122E24">
      <w:pPr>
        <w:numPr>
          <w:ilvl w:val="1"/>
          <w:numId w:val="2"/>
        </w:numPr>
        <w:tabs>
          <w:tab w:val="num" w:pos="567"/>
        </w:tabs>
        <w:snapToGrid w:val="0"/>
        <w:jc w:val="both"/>
        <w:textAlignment w:val="top"/>
        <w:rPr>
          <w:rFonts w:ascii="Arial" w:hAnsi="Arial" w:cs="Arial"/>
          <w:sz w:val="20"/>
        </w:rPr>
      </w:pPr>
      <w:r w:rsidRPr="006F7128">
        <w:rPr>
          <w:rFonts w:ascii="Arial" w:hAnsi="Arial"/>
          <w:sz w:val="20"/>
        </w:rPr>
        <w:t xml:space="preserve">The Board Member undertakes to indemnify and hold harmless the Company, in an uncontested procedure, against any damages or loss (including reasonable expenses for legal assistance), which it may incur due to an infringement of this Agreement committed by the Board Member and/or claims of third parties, including the shareholders of the Company, related to the activities of the Board Member in the Board of the </w:t>
      </w:r>
      <w:r w:rsidRPr="006F7128">
        <w:rPr>
          <w:rFonts w:ascii="Arial" w:hAnsi="Arial"/>
          <w:sz w:val="20"/>
        </w:rPr>
        <w:lastRenderedPageBreak/>
        <w:t>Company or to results of those activities, when such damages or loss arose to the Company due to deliberate actions or gross negligence of the Board Member.</w:t>
      </w:r>
    </w:p>
    <w:p w:rsidR="00E87F6D" w:rsidRPr="006F7128" w:rsidRDefault="00E87F6D" w:rsidP="00122E24">
      <w:pPr>
        <w:pStyle w:val="ListParagraph"/>
        <w:tabs>
          <w:tab w:val="num" w:pos="567"/>
        </w:tabs>
        <w:ind w:left="0"/>
        <w:rPr>
          <w:rFonts w:ascii="Arial" w:hAnsi="Arial" w:cs="Arial"/>
          <w:sz w:val="20"/>
        </w:rPr>
      </w:pPr>
    </w:p>
    <w:p w:rsidR="00E87F6D" w:rsidRPr="006F7128" w:rsidRDefault="00E87F6D" w:rsidP="00122E24">
      <w:pPr>
        <w:numPr>
          <w:ilvl w:val="1"/>
          <w:numId w:val="2"/>
        </w:numPr>
        <w:tabs>
          <w:tab w:val="num" w:pos="567"/>
        </w:tabs>
        <w:snapToGrid w:val="0"/>
        <w:jc w:val="both"/>
        <w:textAlignment w:val="top"/>
        <w:rPr>
          <w:rFonts w:ascii="Arial" w:hAnsi="Arial" w:cs="Arial"/>
          <w:sz w:val="20"/>
        </w:rPr>
      </w:pPr>
      <w:r w:rsidRPr="006F7128">
        <w:rPr>
          <w:rFonts w:ascii="Arial" w:hAnsi="Arial"/>
          <w:sz w:val="20"/>
        </w:rPr>
        <w:t xml:space="preserve">If the Board Member infringes the additional limitations provided for in Article </w:t>
      </w:r>
      <w:r w:rsidRPr="006F7128">
        <w:rPr>
          <w:rFonts w:ascii="Arial" w:hAnsi="Arial"/>
          <w:sz w:val="20"/>
        </w:rPr>
        <w:fldChar w:fldCharType="begin"/>
      </w:r>
      <w:r w:rsidRPr="006F7128">
        <w:rPr>
          <w:rFonts w:ascii="Arial" w:hAnsi="Arial"/>
          <w:sz w:val="20"/>
        </w:rPr>
        <w:instrText xml:space="preserve"> REF _Ref448408320 \r \h </w:instrText>
      </w:r>
      <w:r w:rsidRPr="006F7128">
        <w:rPr>
          <w:rFonts w:ascii="Arial" w:hAnsi="Arial"/>
          <w:sz w:val="20"/>
        </w:rPr>
      </w:r>
      <w:r w:rsidRPr="006F7128">
        <w:rPr>
          <w:rFonts w:ascii="Arial" w:hAnsi="Arial"/>
          <w:sz w:val="20"/>
        </w:rPr>
        <w:fldChar w:fldCharType="separate"/>
      </w:r>
      <w:r>
        <w:rPr>
          <w:rFonts w:ascii="Arial" w:hAnsi="Arial"/>
          <w:sz w:val="20"/>
        </w:rPr>
        <w:t>7</w:t>
      </w:r>
      <w:r w:rsidRPr="006F7128">
        <w:rPr>
          <w:rFonts w:ascii="Arial" w:hAnsi="Arial"/>
          <w:sz w:val="20"/>
        </w:rPr>
        <w:fldChar w:fldCharType="end"/>
      </w:r>
      <w:r w:rsidRPr="006F7128">
        <w:rPr>
          <w:rFonts w:ascii="Arial" w:hAnsi="Arial"/>
          <w:sz w:val="20"/>
        </w:rPr>
        <w:t xml:space="preserve"> of this Agreement, the Company shall also have the right to require the Board Member who infringed such limitations:</w:t>
      </w:r>
    </w:p>
    <w:p w:rsidR="00E87F6D" w:rsidRPr="006F7128" w:rsidRDefault="00E87F6D" w:rsidP="00122E24">
      <w:pPr>
        <w:pStyle w:val="ListParagraph"/>
        <w:tabs>
          <w:tab w:val="num" w:pos="567"/>
        </w:tabs>
        <w:ind w:left="0"/>
        <w:rPr>
          <w:rFonts w:ascii="Arial" w:hAnsi="Arial" w:cs="Arial"/>
          <w:sz w:val="20"/>
        </w:rPr>
      </w:pPr>
    </w:p>
    <w:p w:rsidR="00E87F6D" w:rsidRPr="006F7128" w:rsidRDefault="00E87F6D" w:rsidP="00122E24">
      <w:pPr>
        <w:numPr>
          <w:ilvl w:val="1"/>
          <w:numId w:val="2"/>
        </w:numPr>
        <w:tabs>
          <w:tab w:val="num" w:pos="567"/>
        </w:tabs>
        <w:snapToGrid w:val="0"/>
        <w:jc w:val="both"/>
        <w:textAlignment w:val="top"/>
        <w:rPr>
          <w:rFonts w:ascii="Arial" w:hAnsi="Arial" w:cs="Arial"/>
          <w:sz w:val="20"/>
        </w:rPr>
      </w:pPr>
      <w:r>
        <w:rPr>
          <w:rFonts w:ascii="Arial" w:hAnsi="Arial"/>
          <w:sz w:val="20"/>
        </w:rPr>
        <w:t>To pay f</w:t>
      </w:r>
      <w:r w:rsidRPr="006F7128">
        <w:rPr>
          <w:rFonts w:ascii="Arial" w:hAnsi="Arial"/>
          <w:sz w:val="20"/>
        </w:rPr>
        <w:t>or e</w:t>
      </w:r>
      <w:r>
        <w:rPr>
          <w:rFonts w:ascii="Arial" w:hAnsi="Arial"/>
          <w:sz w:val="20"/>
        </w:rPr>
        <w:t>ach case of infringement, in a non-judicial dispute settlement</w:t>
      </w:r>
      <w:r w:rsidRPr="006F7128">
        <w:rPr>
          <w:rFonts w:ascii="Arial" w:hAnsi="Arial"/>
          <w:sz w:val="20"/>
        </w:rPr>
        <w:t>, a penalty of EUR 3000 (three thousand euros).</w:t>
      </w:r>
    </w:p>
    <w:p w:rsidR="00E87F6D" w:rsidRPr="006F7128" w:rsidRDefault="00E87F6D" w:rsidP="00122E24">
      <w:pPr>
        <w:pStyle w:val="ListParagraph"/>
        <w:tabs>
          <w:tab w:val="num" w:pos="567"/>
        </w:tabs>
        <w:ind w:left="0"/>
        <w:rPr>
          <w:rFonts w:ascii="Arial" w:hAnsi="Arial" w:cs="Arial"/>
          <w:sz w:val="20"/>
        </w:rPr>
      </w:pPr>
    </w:p>
    <w:p w:rsidR="00E87F6D" w:rsidRPr="006F7128" w:rsidRDefault="00E87F6D" w:rsidP="00122E24">
      <w:pPr>
        <w:numPr>
          <w:ilvl w:val="1"/>
          <w:numId w:val="2"/>
        </w:numPr>
        <w:tabs>
          <w:tab w:val="num" w:pos="567"/>
        </w:tabs>
        <w:snapToGrid w:val="0"/>
        <w:jc w:val="both"/>
        <w:textAlignment w:val="top"/>
        <w:rPr>
          <w:rFonts w:ascii="Arial" w:hAnsi="Arial" w:cs="Arial"/>
          <w:sz w:val="20"/>
        </w:rPr>
      </w:pPr>
      <w:r w:rsidRPr="006F7128">
        <w:rPr>
          <w:rFonts w:ascii="Arial" w:hAnsi="Arial"/>
          <w:sz w:val="20"/>
        </w:rPr>
        <w:t xml:space="preserve">Other agreements concluded between the Board Member and the Company may provide for the obligation of the Board Member, by agreement of the Parties, to adhere to obligations similar to those provided for in Article </w:t>
      </w:r>
      <w:r w:rsidRPr="006F7128">
        <w:rPr>
          <w:rFonts w:ascii="Arial" w:hAnsi="Arial"/>
          <w:sz w:val="20"/>
        </w:rPr>
        <w:fldChar w:fldCharType="begin"/>
      </w:r>
      <w:r w:rsidRPr="006F7128">
        <w:rPr>
          <w:rFonts w:ascii="Arial" w:hAnsi="Arial"/>
          <w:sz w:val="20"/>
        </w:rPr>
        <w:instrText xml:space="preserve"> REF _Ref448408320 \r \h </w:instrText>
      </w:r>
      <w:r w:rsidRPr="006F7128">
        <w:rPr>
          <w:rFonts w:ascii="Arial" w:hAnsi="Arial"/>
          <w:sz w:val="20"/>
        </w:rPr>
      </w:r>
      <w:r w:rsidRPr="006F7128">
        <w:rPr>
          <w:rFonts w:ascii="Arial" w:hAnsi="Arial"/>
          <w:sz w:val="20"/>
        </w:rPr>
        <w:fldChar w:fldCharType="separate"/>
      </w:r>
      <w:r>
        <w:rPr>
          <w:rFonts w:ascii="Arial" w:hAnsi="Arial"/>
          <w:sz w:val="20"/>
        </w:rPr>
        <w:t>7</w:t>
      </w:r>
      <w:r w:rsidRPr="006F7128">
        <w:rPr>
          <w:rFonts w:ascii="Arial" w:hAnsi="Arial"/>
          <w:sz w:val="20"/>
        </w:rPr>
        <w:fldChar w:fldCharType="end"/>
      </w:r>
      <w:r w:rsidRPr="006F7128">
        <w:rPr>
          <w:rFonts w:ascii="Arial" w:hAnsi="Arial"/>
          <w:sz w:val="20"/>
        </w:rPr>
        <w:t xml:space="preserve"> of this Agreement, which would also apply after the expiration of this Agreement, with payment of compensation to the extent agreed upon by the Parties.</w:t>
      </w:r>
    </w:p>
    <w:p w:rsidR="00E87F6D" w:rsidRPr="006F7128" w:rsidRDefault="00E87F6D" w:rsidP="00122E24">
      <w:pPr>
        <w:tabs>
          <w:tab w:val="num" w:pos="567"/>
        </w:tabs>
        <w:snapToGrid w:val="0"/>
        <w:jc w:val="both"/>
        <w:rPr>
          <w:rFonts w:ascii="Arial" w:hAnsi="Arial" w:cs="Arial"/>
          <w:b/>
          <w:sz w:val="20"/>
        </w:rPr>
      </w:pPr>
    </w:p>
    <w:p w:rsidR="00E87F6D" w:rsidRPr="006F7128" w:rsidRDefault="00E87F6D" w:rsidP="00122E24">
      <w:pPr>
        <w:numPr>
          <w:ilvl w:val="0"/>
          <w:numId w:val="2"/>
        </w:numPr>
        <w:snapToGrid w:val="0"/>
        <w:jc w:val="both"/>
        <w:rPr>
          <w:rFonts w:ascii="Arial" w:hAnsi="Arial" w:cs="Arial"/>
          <w:b/>
          <w:sz w:val="20"/>
        </w:rPr>
      </w:pPr>
      <w:r w:rsidRPr="006F7128">
        <w:rPr>
          <w:rFonts w:ascii="Arial" w:hAnsi="Arial"/>
          <w:b/>
          <w:sz w:val="20"/>
        </w:rPr>
        <w:t>Right to receive information and confidentiality</w:t>
      </w:r>
    </w:p>
    <w:p w:rsidR="00E87F6D" w:rsidRPr="006F7128" w:rsidRDefault="00E87F6D" w:rsidP="00122E24">
      <w:pPr>
        <w:tabs>
          <w:tab w:val="num" w:pos="567"/>
        </w:tabs>
        <w:snapToGrid w:val="0"/>
        <w:jc w:val="both"/>
        <w:rPr>
          <w:rFonts w:ascii="Arial" w:hAnsi="Arial" w:cs="Arial"/>
          <w:b/>
          <w:sz w:val="20"/>
        </w:rPr>
      </w:pPr>
    </w:p>
    <w:p w:rsidR="00E87F6D" w:rsidRPr="006F7128" w:rsidRDefault="00E87F6D" w:rsidP="00122E24">
      <w:pPr>
        <w:numPr>
          <w:ilvl w:val="1"/>
          <w:numId w:val="2"/>
        </w:numPr>
        <w:tabs>
          <w:tab w:val="num" w:pos="567"/>
        </w:tabs>
        <w:snapToGrid w:val="0"/>
        <w:jc w:val="both"/>
        <w:rPr>
          <w:rFonts w:ascii="Arial" w:hAnsi="Arial" w:cs="Arial"/>
          <w:sz w:val="20"/>
        </w:rPr>
      </w:pPr>
      <w:r w:rsidRPr="006F7128">
        <w:rPr>
          <w:rFonts w:ascii="Arial" w:hAnsi="Arial"/>
          <w:sz w:val="20"/>
        </w:rPr>
        <w:t xml:space="preserve">The Board Member has the right to familiarise himself/herself with all documents of the Company and its direct and/or indirect subsidiaries and with all information of the Company and its direct and/or indirect subsidiaries (except for such documents and information which is related, either directly or indirectly, to the data, documents and/or information of the counterparties of the Company and its direct and/or indirect subsidiaries which is received, learned, or received in another lawful way, in accordance with the procedure established by legal acts, for the counterparties of the Company and its direct and/or indirect subsidiaries), which, at the request of the Board Member, may be systematised in accordance with the reasonable criteria indicated by the Board Member. If the </w:t>
      </w:r>
      <w:r>
        <w:rPr>
          <w:rFonts w:ascii="Arial" w:hAnsi="Arial"/>
          <w:sz w:val="20"/>
        </w:rPr>
        <w:t>C</w:t>
      </w:r>
      <w:r w:rsidRPr="006F7128">
        <w:rPr>
          <w:rFonts w:ascii="Arial" w:hAnsi="Arial"/>
          <w:sz w:val="20"/>
        </w:rPr>
        <w:t xml:space="preserve">ompany does not have the documents or information of the Company and its direct and/or indirect subsidiaries requested by the Board Member, the Company shall undertake to immediately </w:t>
      </w:r>
      <w:proofErr w:type="gramStart"/>
      <w:r w:rsidRPr="006F7128">
        <w:rPr>
          <w:rFonts w:ascii="Arial" w:hAnsi="Arial"/>
          <w:sz w:val="20"/>
        </w:rPr>
        <w:t>take action</w:t>
      </w:r>
      <w:proofErr w:type="gramEnd"/>
      <w:r w:rsidRPr="006F7128">
        <w:rPr>
          <w:rFonts w:ascii="Arial" w:hAnsi="Arial"/>
          <w:sz w:val="20"/>
        </w:rPr>
        <w:t xml:space="preserve"> in order to receive such documents and information, including such with the exercise of the rights granted by the shares of the subsidiaries in its possession.</w:t>
      </w:r>
    </w:p>
    <w:p w:rsidR="00E87F6D" w:rsidRDefault="00E87F6D" w:rsidP="00122E24">
      <w:pPr>
        <w:tabs>
          <w:tab w:val="num" w:pos="567"/>
        </w:tabs>
        <w:snapToGrid w:val="0"/>
        <w:jc w:val="both"/>
        <w:rPr>
          <w:rFonts w:ascii="Arial" w:hAnsi="Arial" w:cs="Arial"/>
          <w:sz w:val="20"/>
        </w:rPr>
      </w:pPr>
    </w:p>
    <w:p w:rsidR="0089359E" w:rsidRDefault="0089359E" w:rsidP="00122E24">
      <w:pPr>
        <w:tabs>
          <w:tab w:val="num" w:pos="567"/>
        </w:tabs>
        <w:snapToGrid w:val="0"/>
        <w:jc w:val="both"/>
        <w:rPr>
          <w:rFonts w:ascii="Arial" w:hAnsi="Arial" w:cs="Arial"/>
          <w:sz w:val="20"/>
        </w:rPr>
      </w:pPr>
    </w:p>
    <w:p w:rsidR="0089359E" w:rsidRDefault="0089359E" w:rsidP="00122E24">
      <w:pPr>
        <w:numPr>
          <w:ilvl w:val="1"/>
          <w:numId w:val="2"/>
        </w:numPr>
        <w:tabs>
          <w:tab w:val="num" w:pos="567"/>
        </w:tabs>
        <w:snapToGrid w:val="0"/>
        <w:jc w:val="both"/>
        <w:rPr>
          <w:rFonts w:ascii="Arial" w:hAnsi="Arial"/>
          <w:sz w:val="20"/>
        </w:rPr>
      </w:pPr>
      <w:bookmarkStart w:id="0" w:name="_Hlk523936607"/>
      <w:r w:rsidRPr="001F0452">
        <w:rPr>
          <w:rFonts w:ascii="Arial" w:hAnsi="Arial"/>
          <w:sz w:val="20"/>
        </w:rPr>
        <w:t xml:space="preserve">Considering that the Company shall provide the </w:t>
      </w:r>
      <w:r w:rsidR="001F0452">
        <w:rPr>
          <w:rFonts w:ascii="Arial" w:hAnsi="Arial"/>
          <w:sz w:val="20"/>
        </w:rPr>
        <w:t>Board Member</w:t>
      </w:r>
      <w:r w:rsidRPr="001F0452">
        <w:rPr>
          <w:rFonts w:ascii="Arial" w:hAnsi="Arial"/>
          <w:sz w:val="20"/>
        </w:rPr>
        <w:t xml:space="preserve"> with confidential</w:t>
      </w:r>
      <w:r w:rsidR="00176ECA">
        <w:rPr>
          <w:rFonts w:ascii="Arial" w:hAnsi="Arial"/>
          <w:sz w:val="20"/>
        </w:rPr>
        <w:t xml:space="preserve"> information</w:t>
      </w:r>
      <w:r w:rsidRPr="001F0452">
        <w:rPr>
          <w:rFonts w:ascii="Arial" w:hAnsi="Arial"/>
          <w:sz w:val="20"/>
        </w:rPr>
        <w:t xml:space="preserve">, secret commercial or production information and other information in order for the Board Member to be able to perform </w:t>
      </w:r>
      <w:r w:rsidR="003239A0">
        <w:rPr>
          <w:rFonts w:ascii="Arial" w:hAnsi="Arial"/>
          <w:sz w:val="20"/>
        </w:rPr>
        <w:t>his/her</w:t>
      </w:r>
      <w:r w:rsidRPr="001F0452">
        <w:rPr>
          <w:rFonts w:ascii="Arial" w:hAnsi="Arial"/>
          <w:sz w:val="20"/>
        </w:rPr>
        <w:t xml:space="preserve"> duties on the Board, the Board Member undertakes to comply with the requirements of the </w:t>
      </w:r>
      <w:r w:rsidR="003239A0">
        <w:rPr>
          <w:rFonts w:ascii="Arial" w:hAnsi="Arial"/>
          <w:sz w:val="20"/>
        </w:rPr>
        <w:t>P</w:t>
      </w:r>
      <w:r w:rsidRPr="001F0452">
        <w:rPr>
          <w:rFonts w:ascii="Arial" w:hAnsi="Arial"/>
          <w:sz w:val="20"/>
        </w:rPr>
        <w:t xml:space="preserve">olicy on the protection of sensitive information of EPSO-G UAB Group Companies and the </w:t>
      </w:r>
      <w:r w:rsidR="00865FBA">
        <w:rPr>
          <w:rFonts w:ascii="Arial" w:hAnsi="Arial"/>
          <w:sz w:val="20"/>
        </w:rPr>
        <w:t>D</w:t>
      </w:r>
      <w:r w:rsidRPr="001F0452">
        <w:rPr>
          <w:rFonts w:ascii="Arial" w:hAnsi="Arial"/>
          <w:sz w:val="20"/>
        </w:rPr>
        <w:t>escription of the information management procedure of LITGRID AB (hereinafter referred to as the "Internal Procedure") and, by entering into this Agreement, assumes confidentiality obligations as specified in this Agreement.</w:t>
      </w:r>
      <w:bookmarkEnd w:id="0"/>
    </w:p>
    <w:p w:rsidR="00865FBA" w:rsidRDefault="00865FBA" w:rsidP="00122E24">
      <w:pPr>
        <w:tabs>
          <w:tab w:val="num" w:pos="567"/>
        </w:tabs>
        <w:snapToGrid w:val="0"/>
        <w:jc w:val="both"/>
        <w:rPr>
          <w:rFonts w:ascii="Arial" w:hAnsi="Arial"/>
          <w:sz w:val="20"/>
        </w:rPr>
      </w:pPr>
    </w:p>
    <w:p w:rsidR="00865FBA" w:rsidRDefault="00865FBA" w:rsidP="00122E24">
      <w:pPr>
        <w:numPr>
          <w:ilvl w:val="1"/>
          <w:numId w:val="2"/>
        </w:numPr>
        <w:tabs>
          <w:tab w:val="num" w:pos="567"/>
        </w:tabs>
        <w:snapToGrid w:val="0"/>
        <w:jc w:val="both"/>
        <w:rPr>
          <w:rFonts w:ascii="Arial" w:hAnsi="Arial"/>
          <w:sz w:val="20"/>
        </w:rPr>
      </w:pPr>
      <w:bookmarkStart w:id="1" w:name="_Hlk523936706"/>
      <w:r w:rsidRPr="00865FBA">
        <w:rPr>
          <w:rFonts w:ascii="Arial" w:hAnsi="Arial"/>
          <w:sz w:val="20"/>
        </w:rPr>
        <w:t>According to this Agreement, Sensitive Information shall include all and any data and information that corresponds to the features set forth in the Internal Procedure and that is provided to the Board Member by the Company and/or a company of the Group or any other person acting in its name or on its behalf in any form (in writing, by e-mail, by other means of communication and by word of mouth) (hereinafter referred to as "Sensitive Information”). Sensitive information shall not include such information that: (</w:t>
      </w:r>
      <w:proofErr w:type="spellStart"/>
      <w:r w:rsidRPr="00865FBA">
        <w:rPr>
          <w:rFonts w:ascii="Arial" w:hAnsi="Arial"/>
          <w:sz w:val="20"/>
        </w:rPr>
        <w:t>i</w:t>
      </w:r>
      <w:proofErr w:type="spellEnd"/>
      <w:r w:rsidRPr="00865FBA">
        <w:rPr>
          <w:rFonts w:ascii="Arial" w:hAnsi="Arial"/>
          <w:sz w:val="20"/>
        </w:rPr>
        <w:t xml:space="preserve">) is or becomes public in accordance with the laws of the Republic of Lithuania and other legal acts; (ii) it has already been made public or otherwise made available to the public at the time of its submission; (iii) the Company notifies in writing that it is not considered to be Sensitive Information. In the event of any doubt as to whether the information </w:t>
      </w:r>
      <w:proofErr w:type="gramStart"/>
      <w:r w:rsidRPr="00865FBA">
        <w:rPr>
          <w:rFonts w:ascii="Arial" w:hAnsi="Arial"/>
          <w:sz w:val="20"/>
        </w:rPr>
        <w:t>is considered to be</w:t>
      </w:r>
      <w:proofErr w:type="gramEnd"/>
      <w:r w:rsidRPr="00865FBA">
        <w:rPr>
          <w:rFonts w:ascii="Arial" w:hAnsi="Arial"/>
          <w:sz w:val="20"/>
        </w:rPr>
        <w:t xml:space="preserve"> Sensitive Information, it must be treated as Sensitive Information until it has been declared by the Company not to be a Sensitive Information.</w:t>
      </w:r>
      <w:bookmarkEnd w:id="1"/>
    </w:p>
    <w:p w:rsidR="00FD70CA" w:rsidRDefault="00FD70CA" w:rsidP="00122E24">
      <w:pPr>
        <w:pStyle w:val="ListParagraph"/>
        <w:tabs>
          <w:tab w:val="num" w:pos="567"/>
        </w:tabs>
        <w:rPr>
          <w:rFonts w:ascii="Arial" w:hAnsi="Arial"/>
          <w:sz w:val="20"/>
        </w:rPr>
      </w:pPr>
    </w:p>
    <w:p w:rsidR="00FD70CA" w:rsidRDefault="00FD70CA" w:rsidP="00122E24">
      <w:pPr>
        <w:numPr>
          <w:ilvl w:val="1"/>
          <w:numId w:val="2"/>
        </w:numPr>
        <w:tabs>
          <w:tab w:val="num" w:pos="567"/>
        </w:tabs>
        <w:snapToGrid w:val="0"/>
        <w:jc w:val="both"/>
        <w:rPr>
          <w:rFonts w:ascii="Arial" w:hAnsi="Arial"/>
          <w:sz w:val="20"/>
        </w:rPr>
      </w:pPr>
      <w:bookmarkStart w:id="2" w:name="_Hlk521574574"/>
      <w:r w:rsidRPr="00391069">
        <w:rPr>
          <w:rFonts w:ascii="Arial" w:hAnsi="Arial"/>
          <w:sz w:val="20"/>
        </w:rPr>
        <w:t>The Board Member undertakes</w:t>
      </w:r>
      <w:bookmarkEnd w:id="2"/>
      <w:r w:rsidRPr="00391069">
        <w:rPr>
          <w:rFonts w:ascii="Arial" w:hAnsi="Arial"/>
          <w:sz w:val="20"/>
        </w:rPr>
        <w:t>:</w:t>
      </w:r>
    </w:p>
    <w:p w:rsidR="00FD70CA" w:rsidRPr="00391069" w:rsidRDefault="00FD70CA" w:rsidP="00122E24">
      <w:pPr>
        <w:tabs>
          <w:tab w:val="num" w:pos="567"/>
        </w:tabs>
        <w:snapToGrid w:val="0"/>
        <w:jc w:val="both"/>
        <w:rPr>
          <w:rFonts w:ascii="Arial" w:hAnsi="Arial"/>
          <w:sz w:val="20"/>
        </w:rPr>
      </w:pPr>
    </w:p>
    <w:p w:rsidR="00FD70CA" w:rsidRPr="00391069" w:rsidRDefault="00FD70CA" w:rsidP="00E37D2C">
      <w:pPr>
        <w:numPr>
          <w:ilvl w:val="2"/>
          <w:numId w:val="2"/>
        </w:numPr>
        <w:tabs>
          <w:tab w:val="num" w:pos="709"/>
        </w:tabs>
        <w:snapToGrid w:val="0"/>
        <w:ind w:left="567" w:hanging="141"/>
        <w:jc w:val="both"/>
        <w:rPr>
          <w:rFonts w:ascii="Arial" w:hAnsi="Arial"/>
          <w:sz w:val="20"/>
        </w:rPr>
      </w:pPr>
      <w:r w:rsidRPr="00391069">
        <w:rPr>
          <w:rFonts w:ascii="Arial" w:hAnsi="Arial"/>
          <w:sz w:val="20"/>
        </w:rPr>
        <w:t>keep Sensitive Information confidential and manage it (prepare, store, transfer and destroy) in accordance with the Internal Procedure and good practices of Management of Sensitive Information;</w:t>
      </w:r>
    </w:p>
    <w:p w:rsidR="00FD70CA" w:rsidRPr="00391069" w:rsidRDefault="00FD70CA" w:rsidP="00122E24">
      <w:pPr>
        <w:tabs>
          <w:tab w:val="num" w:pos="567"/>
        </w:tabs>
        <w:snapToGrid w:val="0"/>
        <w:ind w:left="567"/>
        <w:jc w:val="both"/>
        <w:rPr>
          <w:rFonts w:ascii="Arial" w:hAnsi="Arial"/>
          <w:sz w:val="20"/>
        </w:rPr>
      </w:pPr>
    </w:p>
    <w:p w:rsidR="00FD70CA" w:rsidRPr="00391069" w:rsidRDefault="00FD70CA" w:rsidP="00122E24">
      <w:pPr>
        <w:numPr>
          <w:ilvl w:val="2"/>
          <w:numId w:val="2"/>
        </w:numPr>
        <w:tabs>
          <w:tab w:val="num" w:pos="567"/>
        </w:tabs>
        <w:snapToGrid w:val="0"/>
        <w:jc w:val="both"/>
        <w:rPr>
          <w:rFonts w:ascii="Arial" w:hAnsi="Arial"/>
          <w:sz w:val="20"/>
        </w:rPr>
      </w:pPr>
      <w:r w:rsidRPr="00391069">
        <w:rPr>
          <w:rFonts w:ascii="Arial" w:hAnsi="Arial"/>
          <w:sz w:val="20"/>
        </w:rPr>
        <w:t>not use Sensitive Information in any way that could harm the Company;</w:t>
      </w:r>
    </w:p>
    <w:p w:rsidR="00FD70CA" w:rsidRPr="00391069" w:rsidRDefault="00FD70CA" w:rsidP="00391069">
      <w:pPr>
        <w:snapToGrid w:val="0"/>
        <w:ind w:left="567"/>
        <w:jc w:val="both"/>
        <w:rPr>
          <w:rFonts w:ascii="Arial" w:hAnsi="Arial"/>
          <w:sz w:val="20"/>
        </w:rPr>
      </w:pPr>
    </w:p>
    <w:p w:rsidR="00FD70CA" w:rsidRPr="00391069" w:rsidRDefault="00FD70CA" w:rsidP="00391069">
      <w:pPr>
        <w:numPr>
          <w:ilvl w:val="2"/>
          <w:numId w:val="2"/>
        </w:numPr>
        <w:snapToGrid w:val="0"/>
        <w:jc w:val="both"/>
        <w:rPr>
          <w:rFonts w:ascii="Arial" w:hAnsi="Arial"/>
          <w:sz w:val="20"/>
        </w:rPr>
      </w:pPr>
      <w:r w:rsidRPr="00391069">
        <w:rPr>
          <w:rFonts w:ascii="Arial" w:hAnsi="Arial"/>
          <w:sz w:val="20"/>
        </w:rPr>
        <w:t>inform the Company about any unauthorised use or disclosure of Sensitive Information or any other act that may be considered a breach of information security.</w:t>
      </w:r>
    </w:p>
    <w:p w:rsidR="00FD70CA" w:rsidRPr="00865FBA" w:rsidRDefault="00FD70CA" w:rsidP="00391069">
      <w:pPr>
        <w:snapToGrid w:val="0"/>
        <w:jc w:val="both"/>
        <w:rPr>
          <w:rFonts w:ascii="Arial" w:hAnsi="Arial"/>
          <w:sz w:val="20"/>
        </w:rPr>
      </w:pPr>
    </w:p>
    <w:p w:rsidR="00FD70CA" w:rsidRPr="00594F10" w:rsidRDefault="00146A58" w:rsidP="00D310E4">
      <w:pPr>
        <w:numPr>
          <w:ilvl w:val="1"/>
          <w:numId w:val="2"/>
        </w:numPr>
        <w:tabs>
          <w:tab w:val="left" w:pos="567"/>
        </w:tabs>
        <w:snapToGrid w:val="0"/>
        <w:jc w:val="both"/>
        <w:rPr>
          <w:rFonts w:ascii="Arial" w:hAnsi="Arial"/>
          <w:sz w:val="20"/>
        </w:rPr>
      </w:pPr>
      <w:bookmarkStart w:id="3" w:name="_Hlk521573480"/>
      <w:r w:rsidRPr="00594F10">
        <w:rPr>
          <w:rFonts w:ascii="Arial" w:hAnsi="Arial"/>
          <w:sz w:val="20"/>
        </w:rPr>
        <w:t>The Board Member</w:t>
      </w:r>
      <w:r w:rsidR="00FD70CA" w:rsidRPr="00594F10">
        <w:rPr>
          <w:rFonts w:ascii="Arial" w:hAnsi="Arial"/>
          <w:sz w:val="20"/>
        </w:rPr>
        <w:t xml:space="preserve"> confirms that they are aware that certain insider information may also be considered </w:t>
      </w:r>
      <w:r w:rsidR="00152E6C" w:rsidRPr="00594F10">
        <w:rPr>
          <w:rFonts w:ascii="Arial" w:hAnsi="Arial"/>
          <w:sz w:val="20"/>
        </w:rPr>
        <w:t>as Inside</w:t>
      </w:r>
      <w:r w:rsidR="00FD70CA" w:rsidRPr="00594F10">
        <w:rPr>
          <w:rFonts w:ascii="Arial" w:hAnsi="Arial"/>
          <w:sz w:val="20"/>
        </w:rPr>
        <w:t xml:space="preserve"> Information within the meaning of financial market legislation and that they are aware of the prohibition on using </w:t>
      </w:r>
      <w:r w:rsidR="00594F10" w:rsidRPr="00594F10">
        <w:rPr>
          <w:rFonts w:ascii="Arial" w:hAnsi="Arial"/>
          <w:sz w:val="20"/>
        </w:rPr>
        <w:t>I</w:t>
      </w:r>
      <w:r w:rsidR="00FD70CA" w:rsidRPr="00594F10">
        <w:rPr>
          <w:rFonts w:ascii="Arial" w:hAnsi="Arial"/>
          <w:sz w:val="20"/>
        </w:rPr>
        <w:t>nside information when selling financial instruments.</w:t>
      </w:r>
    </w:p>
    <w:p w:rsidR="00FD70CA" w:rsidRPr="00DC2E45" w:rsidRDefault="00FD70CA" w:rsidP="00D310E4">
      <w:pPr>
        <w:pStyle w:val="Body"/>
        <w:tabs>
          <w:tab w:val="left" w:pos="426"/>
          <w:tab w:val="left" w:pos="567"/>
        </w:tabs>
        <w:jc w:val="both"/>
        <w:rPr>
          <w:rFonts w:ascii="Times New Roman" w:eastAsia="Times New Roman" w:hAnsi="Times New Roman" w:cs="Times New Roman"/>
          <w:lang w:val="en-GB"/>
        </w:rPr>
      </w:pPr>
    </w:p>
    <w:p w:rsidR="00FD70CA" w:rsidRPr="00391069" w:rsidRDefault="00FD70CA" w:rsidP="00D310E4">
      <w:pPr>
        <w:numPr>
          <w:ilvl w:val="1"/>
          <w:numId w:val="2"/>
        </w:numPr>
        <w:tabs>
          <w:tab w:val="left" w:pos="567"/>
        </w:tabs>
        <w:snapToGrid w:val="0"/>
        <w:jc w:val="both"/>
        <w:rPr>
          <w:rFonts w:ascii="Arial" w:hAnsi="Arial"/>
          <w:sz w:val="20"/>
        </w:rPr>
      </w:pPr>
      <w:r w:rsidRPr="00391069">
        <w:rPr>
          <w:rFonts w:ascii="Arial" w:hAnsi="Arial"/>
          <w:sz w:val="20"/>
        </w:rPr>
        <w:lastRenderedPageBreak/>
        <w:t xml:space="preserve">The Board Member's obligation of non-disclosure of Sensitive Information shall not apply in cases and to the extend required by laws or other legal acts when the Board Member is obliged to disclose Sensitive Information to the competent state, municipal or other institution, body, organisation or its representative, or court. If, in accordance with applicable regulatory enactments, the Board Member is required to disclose any part of the Sensitive Information, they shall notify the Company in writing or by other means of communication (e-mail or other short message) immediately before disclosing such information. </w:t>
      </w:r>
    </w:p>
    <w:p w:rsidR="00FD70CA" w:rsidRPr="00DC2E45" w:rsidRDefault="00FD70CA" w:rsidP="00D310E4">
      <w:pPr>
        <w:pStyle w:val="Body"/>
        <w:tabs>
          <w:tab w:val="left" w:pos="426"/>
          <w:tab w:val="left" w:pos="567"/>
        </w:tabs>
        <w:jc w:val="both"/>
        <w:rPr>
          <w:rFonts w:ascii="Times New Roman" w:eastAsia="Times New Roman" w:hAnsi="Times New Roman" w:cs="Times New Roman"/>
          <w:lang w:val="en-GB"/>
        </w:rPr>
      </w:pPr>
    </w:p>
    <w:p w:rsidR="00FD70CA" w:rsidRPr="00391069" w:rsidRDefault="00FD70CA" w:rsidP="00D310E4">
      <w:pPr>
        <w:numPr>
          <w:ilvl w:val="1"/>
          <w:numId w:val="2"/>
        </w:numPr>
        <w:tabs>
          <w:tab w:val="left" w:pos="567"/>
        </w:tabs>
        <w:snapToGrid w:val="0"/>
        <w:jc w:val="both"/>
        <w:rPr>
          <w:rFonts w:ascii="Arial" w:hAnsi="Arial"/>
          <w:sz w:val="20"/>
        </w:rPr>
      </w:pPr>
      <w:r w:rsidRPr="00391069">
        <w:rPr>
          <w:rFonts w:ascii="Arial" w:hAnsi="Arial"/>
          <w:sz w:val="20"/>
        </w:rPr>
        <w:t>The Board Member is aware that there is an administrative and criminal liability for the unauthorised use and disclosure of confidential information and information constituting a commercial or production secret.</w:t>
      </w:r>
    </w:p>
    <w:p w:rsidR="00FD70CA" w:rsidRPr="00391069" w:rsidRDefault="00FD70CA" w:rsidP="00D310E4">
      <w:pPr>
        <w:tabs>
          <w:tab w:val="left" w:pos="567"/>
        </w:tabs>
        <w:snapToGrid w:val="0"/>
        <w:jc w:val="both"/>
        <w:rPr>
          <w:rFonts w:ascii="Arial" w:hAnsi="Arial"/>
          <w:sz w:val="20"/>
        </w:rPr>
      </w:pPr>
    </w:p>
    <w:p w:rsidR="00FD70CA" w:rsidRPr="00391069" w:rsidRDefault="00FD70CA" w:rsidP="00D310E4">
      <w:pPr>
        <w:numPr>
          <w:ilvl w:val="1"/>
          <w:numId w:val="2"/>
        </w:numPr>
        <w:tabs>
          <w:tab w:val="left" w:pos="567"/>
        </w:tabs>
        <w:snapToGrid w:val="0"/>
        <w:jc w:val="both"/>
        <w:rPr>
          <w:rFonts w:ascii="Arial" w:hAnsi="Arial"/>
          <w:sz w:val="20"/>
        </w:rPr>
      </w:pPr>
      <w:r w:rsidRPr="00391069">
        <w:rPr>
          <w:rFonts w:ascii="Arial" w:hAnsi="Arial"/>
          <w:sz w:val="20"/>
        </w:rPr>
        <w:t>The Board Member who discloses and uses Sensitive Information unlawfully shall indemnify the Company for the losses incurred.</w:t>
      </w:r>
    </w:p>
    <w:p w:rsidR="00FD70CA" w:rsidRPr="00391069" w:rsidRDefault="00FD70CA" w:rsidP="00D310E4">
      <w:pPr>
        <w:tabs>
          <w:tab w:val="left" w:pos="567"/>
        </w:tabs>
        <w:snapToGrid w:val="0"/>
        <w:jc w:val="both"/>
        <w:rPr>
          <w:rFonts w:ascii="Arial" w:hAnsi="Arial"/>
          <w:sz w:val="20"/>
        </w:rPr>
      </w:pPr>
    </w:p>
    <w:p w:rsidR="00FD70CA" w:rsidRPr="00391069" w:rsidRDefault="00FD70CA" w:rsidP="00D310E4">
      <w:pPr>
        <w:numPr>
          <w:ilvl w:val="1"/>
          <w:numId w:val="2"/>
        </w:numPr>
        <w:tabs>
          <w:tab w:val="left" w:pos="567"/>
        </w:tabs>
        <w:snapToGrid w:val="0"/>
        <w:jc w:val="both"/>
        <w:rPr>
          <w:rFonts w:ascii="Arial" w:hAnsi="Arial"/>
          <w:sz w:val="20"/>
        </w:rPr>
      </w:pPr>
      <w:r w:rsidRPr="00391069">
        <w:rPr>
          <w:rFonts w:ascii="Arial" w:hAnsi="Arial"/>
          <w:sz w:val="20"/>
        </w:rPr>
        <w:t>Confidentiality obligations enter into force upon signing this Agreement; they are of a continuous nature and shall be valid for 10 (ten) years after the expiration of this Agreement, except for obligations related to the protection of personal data that are valid indefinitely.</w:t>
      </w:r>
    </w:p>
    <w:p w:rsidR="00FD70CA" w:rsidRPr="00391069" w:rsidRDefault="00FD70CA" w:rsidP="00D310E4">
      <w:pPr>
        <w:tabs>
          <w:tab w:val="left" w:pos="567"/>
        </w:tabs>
        <w:snapToGrid w:val="0"/>
        <w:jc w:val="both"/>
        <w:rPr>
          <w:rFonts w:ascii="Arial" w:hAnsi="Arial"/>
          <w:sz w:val="20"/>
        </w:rPr>
      </w:pPr>
    </w:p>
    <w:p w:rsidR="0089359E" w:rsidRPr="004B7D64" w:rsidRDefault="00FD70CA" w:rsidP="00D310E4">
      <w:pPr>
        <w:numPr>
          <w:ilvl w:val="1"/>
          <w:numId w:val="2"/>
        </w:numPr>
        <w:tabs>
          <w:tab w:val="left" w:pos="567"/>
        </w:tabs>
        <w:snapToGrid w:val="0"/>
        <w:jc w:val="both"/>
        <w:rPr>
          <w:rFonts w:ascii="Arial" w:hAnsi="Arial"/>
          <w:sz w:val="20"/>
        </w:rPr>
      </w:pPr>
      <w:r w:rsidRPr="00391069">
        <w:rPr>
          <w:rFonts w:ascii="Arial" w:hAnsi="Arial"/>
          <w:sz w:val="20"/>
        </w:rPr>
        <w:t>By signing this Agreement, the Board Member confirms that they have read the Internal Procedure.</w:t>
      </w:r>
      <w:bookmarkEnd w:id="3"/>
    </w:p>
    <w:p w:rsidR="00E87F6D" w:rsidRPr="006F7128" w:rsidRDefault="00E87F6D" w:rsidP="00D310E4">
      <w:pPr>
        <w:tabs>
          <w:tab w:val="left" w:pos="567"/>
        </w:tabs>
        <w:snapToGrid w:val="0"/>
        <w:jc w:val="both"/>
        <w:rPr>
          <w:rFonts w:ascii="Arial" w:hAnsi="Arial" w:cs="Arial"/>
          <w:b/>
          <w:sz w:val="20"/>
        </w:rPr>
      </w:pPr>
    </w:p>
    <w:p w:rsidR="00E87F6D" w:rsidRPr="006F7128" w:rsidRDefault="00E87F6D" w:rsidP="00D310E4">
      <w:pPr>
        <w:numPr>
          <w:ilvl w:val="0"/>
          <w:numId w:val="2"/>
        </w:numPr>
        <w:tabs>
          <w:tab w:val="left" w:pos="567"/>
          <w:tab w:val="left" w:pos="709"/>
        </w:tabs>
        <w:snapToGrid w:val="0"/>
        <w:jc w:val="both"/>
        <w:rPr>
          <w:rFonts w:ascii="Arial" w:hAnsi="Arial" w:cs="Arial"/>
          <w:b/>
          <w:sz w:val="20"/>
        </w:rPr>
      </w:pPr>
      <w:r w:rsidRPr="006F7128">
        <w:rPr>
          <w:rFonts w:ascii="Arial" w:hAnsi="Arial"/>
          <w:b/>
          <w:sz w:val="20"/>
        </w:rPr>
        <w:t>Notifications and other information</w:t>
      </w:r>
    </w:p>
    <w:p w:rsidR="00E87F6D" w:rsidRPr="006F7128" w:rsidRDefault="00E87F6D" w:rsidP="00D310E4">
      <w:pPr>
        <w:tabs>
          <w:tab w:val="left" w:pos="567"/>
          <w:tab w:val="left" w:pos="709"/>
        </w:tabs>
        <w:snapToGrid w:val="0"/>
        <w:jc w:val="both"/>
        <w:rPr>
          <w:rFonts w:ascii="Arial" w:hAnsi="Arial" w:cs="Arial"/>
          <w:b/>
          <w:sz w:val="20"/>
        </w:rPr>
      </w:pPr>
    </w:p>
    <w:p w:rsidR="00E87F6D" w:rsidRPr="006F7128" w:rsidRDefault="00E87F6D" w:rsidP="00D310E4">
      <w:pPr>
        <w:numPr>
          <w:ilvl w:val="1"/>
          <w:numId w:val="2"/>
        </w:numPr>
        <w:tabs>
          <w:tab w:val="left" w:pos="426"/>
          <w:tab w:val="left" w:pos="567"/>
          <w:tab w:val="left" w:pos="709"/>
        </w:tabs>
        <w:snapToGrid w:val="0"/>
        <w:jc w:val="both"/>
        <w:rPr>
          <w:rFonts w:ascii="Arial" w:hAnsi="Arial" w:cs="Arial"/>
          <w:sz w:val="20"/>
        </w:rPr>
      </w:pPr>
      <w:r w:rsidRPr="006F7128">
        <w:rPr>
          <w:rFonts w:ascii="Arial" w:hAnsi="Arial"/>
          <w:sz w:val="20"/>
        </w:rPr>
        <w:t>All notification, requests, written demands or other documents according to this Agreement (</w:t>
      </w:r>
      <w:r w:rsidRPr="006F7128">
        <w:rPr>
          <w:rFonts w:ascii="Arial" w:hAnsi="Arial" w:cs="Arial"/>
          <w:sz w:val="20"/>
          <w:cs/>
        </w:rPr>
        <w:t>“</w:t>
      </w:r>
      <w:r w:rsidRPr="006F7128">
        <w:rPr>
          <w:rFonts w:ascii="Arial" w:hAnsi="Arial"/>
          <w:sz w:val="20"/>
        </w:rPr>
        <w:t>Notifications</w:t>
      </w:r>
      <w:r w:rsidRPr="006F7128">
        <w:rPr>
          <w:rFonts w:ascii="Arial" w:hAnsi="Arial" w:cs="Arial"/>
          <w:sz w:val="20"/>
          <w:cs/>
        </w:rPr>
        <w:t>”</w:t>
      </w:r>
      <w:r w:rsidRPr="006F7128">
        <w:rPr>
          <w:rFonts w:ascii="Arial" w:hAnsi="Arial"/>
          <w:sz w:val="20"/>
        </w:rPr>
        <w:t>) shall be sent to the following addresses:</w:t>
      </w:r>
    </w:p>
    <w:p w:rsidR="00E87F6D" w:rsidRPr="006F7128" w:rsidRDefault="00E87F6D" w:rsidP="00D310E4">
      <w:pPr>
        <w:tabs>
          <w:tab w:val="left" w:pos="567"/>
          <w:tab w:val="left" w:pos="709"/>
        </w:tabs>
        <w:snapToGrid w:val="0"/>
        <w:jc w:val="both"/>
        <w:rPr>
          <w:rFonts w:ascii="Arial" w:hAnsi="Arial" w:cs="Arial"/>
          <w:sz w:val="20"/>
        </w:rPr>
      </w:pPr>
    </w:p>
    <w:p w:rsidR="00E87F6D" w:rsidRPr="006F7128" w:rsidRDefault="00E87F6D" w:rsidP="00D310E4">
      <w:pPr>
        <w:tabs>
          <w:tab w:val="left" w:pos="567"/>
          <w:tab w:val="left" w:pos="709"/>
        </w:tabs>
        <w:snapToGrid w:val="0"/>
        <w:jc w:val="both"/>
        <w:rPr>
          <w:rFonts w:ascii="Arial" w:hAnsi="Arial" w:cs="Arial"/>
          <w:b/>
          <w:sz w:val="20"/>
        </w:rPr>
      </w:pPr>
      <w:r w:rsidRPr="006F7128">
        <w:rPr>
          <w:rFonts w:ascii="Arial" w:hAnsi="Arial"/>
          <w:b/>
          <w:sz w:val="20"/>
        </w:rPr>
        <w:t>To the Company:</w:t>
      </w:r>
    </w:p>
    <w:p w:rsidR="00E87F6D" w:rsidRPr="006F7128" w:rsidRDefault="00E87F6D" w:rsidP="00D310E4">
      <w:pPr>
        <w:tabs>
          <w:tab w:val="left" w:pos="567"/>
          <w:tab w:val="left" w:pos="709"/>
        </w:tabs>
        <w:snapToGrid w:val="0"/>
        <w:jc w:val="both"/>
        <w:rPr>
          <w:rFonts w:ascii="Arial" w:hAnsi="Arial" w:cs="Arial"/>
          <w:sz w:val="20"/>
        </w:rPr>
      </w:pPr>
      <w:r>
        <w:rPr>
          <w:rFonts w:ascii="Arial" w:hAnsi="Arial"/>
          <w:sz w:val="20"/>
        </w:rPr>
        <w:t>To LITGRID AB</w:t>
      </w:r>
    </w:p>
    <w:p w:rsidR="00E87F6D" w:rsidRPr="006F7128" w:rsidRDefault="00E87F6D" w:rsidP="00D310E4">
      <w:pPr>
        <w:tabs>
          <w:tab w:val="left" w:pos="567"/>
          <w:tab w:val="left" w:pos="709"/>
        </w:tabs>
        <w:snapToGrid w:val="0"/>
        <w:jc w:val="both"/>
        <w:rPr>
          <w:rFonts w:ascii="Arial" w:hAnsi="Arial" w:cs="Arial"/>
          <w:bCs/>
          <w:sz w:val="20"/>
        </w:rPr>
      </w:pPr>
      <w:r>
        <w:rPr>
          <w:rFonts w:ascii="Arial" w:hAnsi="Arial"/>
          <w:sz w:val="20"/>
        </w:rPr>
        <w:t>A. </w:t>
      </w:r>
      <w:proofErr w:type="spellStart"/>
      <w:r w:rsidRPr="00F31E72">
        <w:rPr>
          <w:rFonts w:ascii="Arial" w:hAnsi="Arial"/>
          <w:sz w:val="20"/>
        </w:rPr>
        <w:t>Juozapavičiaus</w:t>
      </w:r>
      <w:proofErr w:type="spellEnd"/>
      <w:r w:rsidRPr="00F31E72">
        <w:rPr>
          <w:rFonts w:ascii="Arial" w:hAnsi="Arial"/>
          <w:sz w:val="20"/>
        </w:rPr>
        <w:t xml:space="preserve"> 13, LT-09311 </w:t>
      </w:r>
      <w:r>
        <w:rPr>
          <w:rFonts w:ascii="Arial" w:hAnsi="Arial"/>
          <w:sz w:val="20"/>
        </w:rPr>
        <w:t xml:space="preserve">Vilnius, </w:t>
      </w:r>
      <w:r w:rsidRPr="00F31E72">
        <w:rPr>
          <w:rFonts w:ascii="Arial" w:hAnsi="Arial"/>
          <w:sz w:val="20"/>
        </w:rPr>
        <w:t>Lithuania</w:t>
      </w:r>
    </w:p>
    <w:p w:rsidR="00E87F6D" w:rsidRPr="006F7128" w:rsidRDefault="00E87F6D" w:rsidP="00D310E4">
      <w:pPr>
        <w:tabs>
          <w:tab w:val="left" w:pos="567"/>
          <w:tab w:val="left" w:pos="709"/>
        </w:tabs>
        <w:snapToGrid w:val="0"/>
        <w:jc w:val="both"/>
        <w:rPr>
          <w:rFonts w:ascii="Arial" w:hAnsi="Arial" w:cs="Arial"/>
          <w:sz w:val="20"/>
        </w:rPr>
      </w:pPr>
    </w:p>
    <w:p w:rsidR="00E87F6D" w:rsidRPr="006F7128" w:rsidRDefault="00E87F6D" w:rsidP="00D310E4">
      <w:pPr>
        <w:tabs>
          <w:tab w:val="left" w:pos="567"/>
          <w:tab w:val="left" w:pos="709"/>
        </w:tabs>
        <w:snapToGrid w:val="0"/>
        <w:jc w:val="both"/>
        <w:rPr>
          <w:rFonts w:ascii="Arial" w:hAnsi="Arial" w:cs="Arial"/>
          <w:b/>
          <w:sz w:val="20"/>
        </w:rPr>
      </w:pPr>
      <w:r w:rsidRPr="006F7128">
        <w:rPr>
          <w:rFonts w:ascii="Arial" w:hAnsi="Arial"/>
          <w:b/>
          <w:sz w:val="20"/>
        </w:rPr>
        <w:t>To the Board Member</w:t>
      </w:r>
      <w:r>
        <w:rPr>
          <w:rFonts w:ascii="Arial" w:hAnsi="Arial"/>
          <w:b/>
          <w:sz w:val="20"/>
        </w:rPr>
        <w:t>:</w:t>
      </w:r>
    </w:p>
    <w:p w:rsidR="00E87F6D" w:rsidRPr="006F7128" w:rsidRDefault="00E87F6D" w:rsidP="00D310E4">
      <w:pPr>
        <w:tabs>
          <w:tab w:val="left" w:pos="567"/>
          <w:tab w:val="left" w:pos="709"/>
        </w:tabs>
        <w:snapToGrid w:val="0"/>
        <w:jc w:val="both"/>
        <w:rPr>
          <w:rFonts w:ascii="Arial" w:hAnsi="Arial" w:cs="Arial"/>
          <w:sz w:val="20"/>
        </w:rPr>
      </w:pPr>
      <w:r w:rsidRPr="006F7128">
        <w:rPr>
          <w:rFonts w:ascii="Arial" w:hAnsi="Arial"/>
          <w:sz w:val="20"/>
        </w:rPr>
        <w:t>[address]</w:t>
      </w:r>
    </w:p>
    <w:p w:rsidR="00E87F6D" w:rsidRPr="006F7128" w:rsidRDefault="00E87F6D" w:rsidP="00D310E4">
      <w:pPr>
        <w:tabs>
          <w:tab w:val="left" w:pos="567"/>
          <w:tab w:val="left" w:pos="709"/>
        </w:tabs>
        <w:snapToGrid w:val="0"/>
        <w:jc w:val="both"/>
        <w:rPr>
          <w:rFonts w:ascii="Arial" w:hAnsi="Arial" w:cs="Arial"/>
          <w:sz w:val="20"/>
        </w:rPr>
      </w:pPr>
      <w:r w:rsidRPr="006F7128">
        <w:rPr>
          <w:rFonts w:ascii="Arial" w:hAnsi="Arial"/>
          <w:sz w:val="20"/>
        </w:rPr>
        <w:t>[e-mail]</w:t>
      </w:r>
    </w:p>
    <w:p w:rsidR="00E87F6D" w:rsidRPr="006F7128" w:rsidRDefault="00E87F6D" w:rsidP="00D310E4">
      <w:pPr>
        <w:tabs>
          <w:tab w:val="left" w:pos="567"/>
          <w:tab w:val="left" w:pos="709"/>
        </w:tabs>
        <w:snapToGrid w:val="0"/>
        <w:jc w:val="both"/>
        <w:rPr>
          <w:rFonts w:ascii="Arial" w:hAnsi="Arial" w:cs="Arial"/>
          <w:sz w:val="20"/>
        </w:rPr>
      </w:pPr>
      <w:r w:rsidRPr="006F7128">
        <w:rPr>
          <w:rFonts w:ascii="Arial" w:hAnsi="Arial"/>
          <w:sz w:val="20"/>
        </w:rPr>
        <w:t>Other information of the Board Member:</w:t>
      </w:r>
    </w:p>
    <w:p w:rsidR="00E87F6D" w:rsidRPr="006F7128" w:rsidRDefault="00E87F6D" w:rsidP="00D310E4">
      <w:pPr>
        <w:tabs>
          <w:tab w:val="left" w:pos="567"/>
          <w:tab w:val="left" w:pos="709"/>
        </w:tabs>
        <w:snapToGrid w:val="0"/>
        <w:jc w:val="both"/>
        <w:rPr>
          <w:rFonts w:ascii="Arial" w:hAnsi="Arial" w:cs="Arial"/>
          <w:sz w:val="20"/>
        </w:rPr>
      </w:pPr>
      <w:r w:rsidRPr="006F7128">
        <w:rPr>
          <w:rFonts w:ascii="Arial" w:hAnsi="Arial"/>
          <w:sz w:val="20"/>
        </w:rPr>
        <w:t xml:space="preserve">[bank account No] </w:t>
      </w:r>
    </w:p>
    <w:p w:rsidR="00E87F6D" w:rsidRPr="006F7128" w:rsidRDefault="00E87F6D" w:rsidP="00D310E4">
      <w:pPr>
        <w:tabs>
          <w:tab w:val="left" w:pos="567"/>
          <w:tab w:val="left" w:pos="709"/>
        </w:tabs>
        <w:snapToGrid w:val="0"/>
        <w:jc w:val="both"/>
        <w:rPr>
          <w:rFonts w:ascii="Arial" w:hAnsi="Arial" w:cs="Arial"/>
          <w:sz w:val="20"/>
        </w:rPr>
      </w:pPr>
      <w:r w:rsidRPr="006F7128">
        <w:rPr>
          <w:rFonts w:ascii="Arial" w:hAnsi="Arial"/>
          <w:sz w:val="20"/>
        </w:rPr>
        <w:t>[bank].</w:t>
      </w:r>
    </w:p>
    <w:p w:rsidR="00E87F6D" w:rsidRPr="006F7128" w:rsidRDefault="00E87F6D" w:rsidP="00D310E4">
      <w:pPr>
        <w:tabs>
          <w:tab w:val="left" w:pos="567"/>
          <w:tab w:val="left" w:pos="709"/>
        </w:tabs>
        <w:snapToGrid w:val="0"/>
        <w:jc w:val="both"/>
        <w:rPr>
          <w:rFonts w:ascii="Arial" w:hAnsi="Arial" w:cs="Arial"/>
          <w:b/>
          <w:sz w:val="20"/>
        </w:rPr>
      </w:pPr>
    </w:p>
    <w:p w:rsidR="00E87F6D" w:rsidRPr="006F7128" w:rsidRDefault="00E87F6D" w:rsidP="00D310E4">
      <w:pPr>
        <w:numPr>
          <w:ilvl w:val="1"/>
          <w:numId w:val="2"/>
        </w:numPr>
        <w:tabs>
          <w:tab w:val="left" w:pos="426"/>
          <w:tab w:val="left" w:pos="567"/>
          <w:tab w:val="left" w:pos="709"/>
        </w:tabs>
        <w:snapToGrid w:val="0"/>
        <w:jc w:val="both"/>
        <w:rPr>
          <w:rFonts w:ascii="Arial" w:hAnsi="Arial" w:cs="Arial"/>
          <w:sz w:val="20"/>
        </w:rPr>
      </w:pPr>
      <w:r w:rsidRPr="006F7128">
        <w:rPr>
          <w:rFonts w:ascii="Arial" w:hAnsi="Arial"/>
          <w:sz w:val="20"/>
        </w:rPr>
        <w:t>All Notifications according to this Agreement shall be considered as have been delivered properly when they are delivered to the addresses indicated above</w:t>
      </w:r>
      <w:r w:rsidR="00CB1F02">
        <w:rPr>
          <w:rFonts w:ascii="Arial" w:hAnsi="Arial"/>
          <w:sz w:val="20"/>
        </w:rPr>
        <w:t xml:space="preserve">, </w:t>
      </w:r>
      <w:r w:rsidR="002D4CE7">
        <w:rPr>
          <w:rFonts w:ascii="Arial" w:hAnsi="Arial"/>
          <w:sz w:val="20"/>
        </w:rPr>
        <w:t>including e-mail</w:t>
      </w:r>
      <w:r w:rsidR="00073ABC">
        <w:rPr>
          <w:rFonts w:ascii="Arial" w:hAnsi="Arial"/>
          <w:sz w:val="20"/>
        </w:rPr>
        <w:t xml:space="preserve"> </w:t>
      </w:r>
      <w:r w:rsidR="00BC6F95">
        <w:rPr>
          <w:rFonts w:ascii="Arial" w:hAnsi="Arial"/>
          <w:sz w:val="20"/>
        </w:rPr>
        <w:t>(</w:t>
      </w:r>
      <w:r w:rsidR="00CB1F02">
        <w:rPr>
          <w:rFonts w:ascii="Arial" w:hAnsi="Arial"/>
          <w:sz w:val="20"/>
        </w:rPr>
        <w:t>if</w:t>
      </w:r>
      <w:r w:rsidR="004F2345">
        <w:rPr>
          <w:rFonts w:ascii="Arial" w:hAnsi="Arial"/>
          <w:sz w:val="20"/>
        </w:rPr>
        <w:t xml:space="preserve"> e-mail address of the Company</w:t>
      </w:r>
      <w:r w:rsidR="00CB1F02">
        <w:rPr>
          <w:rFonts w:ascii="Arial" w:hAnsi="Arial"/>
          <w:sz w:val="20"/>
        </w:rPr>
        <w:t xml:space="preserve"> </w:t>
      </w:r>
      <w:r w:rsidR="006506BC">
        <w:rPr>
          <w:rFonts w:ascii="Arial" w:hAnsi="Arial"/>
          <w:sz w:val="20"/>
        </w:rPr>
        <w:t>was</w:t>
      </w:r>
      <w:r w:rsidR="00D97203">
        <w:rPr>
          <w:rFonts w:ascii="Arial" w:hAnsi="Arial"/>
          <w:sz w:val="20"/>
        </w:rPr>
        <w:t xml:space="preserve"> </w:t>
      </w:r>
      <w:r w:rsidR="00CB1F02">
        <w:rPr>
          <w:rFonts w:ascii="Arial" w:hAnsi="Arial"/>
          <w:sz w:val="20"/>
        </w:rPr>
        <w:t xml:space="preserve">provided, then </w:t>
      </w:r>
      <w:r w:rsidR="00073ABC">
        <w:rPr>
          <w:rFonts w:ascii="Arial" w:hAnsi="Arial"/>
          <w:sz w:val="20"/>
        </w:rPr>
        <w:t xml:space="preserve">notifications </w:t>
      </w:r>
      <w:r w:rsidR="00813EED">
        <w:rPr>
          <w:rFonts w:ascii="Arial" w:hAnsi="Arial"/>
          <w:sz w:val="20"/>
        </w:rPr>
        <w:t>shall be</w:t>
      </w:r>
      <w:r w:rsidR="00073ABC">
        <w:rPr>
          <w:rFonts w:ascii="Arial" w:hAnsi="Arial"/>
          <w:sz w:val="20"/>
        </w:rPr>
        <w:t xml:space="preserve"> </w:t>
      </w:r>
      <w:r w:rsidR="00CB1F02">
        <w:rPr>
          <w:rFonts w:ascii="Arial" w:hAnsi="Arial"/>
          <w:sz w:val="20"/>
        </w:rPr>
        <w:t>deli</w:t>
      </w:r>
      <w:r w:rsidR="00BC6F95">
        <w:rPr>
          <w:rFonts w:ascii="Arial" w:hAnsi="Arial"/>
          <w:sz w:val="20"/>
        </w:rPr>
        <w:t>ver</w:t>
      </w:r>
      <w:r w:rsidR="00073ABC">
        <w:rPr>
          <w:rFonts w:ascii="Arial" w:hAnsi="Arial"/>
          <w:sz w:val="20"/>
        </w:rPr>
        <w:t>ed</w:t>
      </w:r>
      <w:r w:rsidR="00BC6F95">
        <w:rPr>
          <w:rFonts w:ascii="Arial" w:hAnsi="Arial"/>
          <w:sz w:val="20"/>
        </w:rPr>
        <w:t xml:space="preserve"> </w:t>
      </w:r>
      <w:r w:rsidR="00813EED">
        <w:rPr>
          <w:rFonts w:ascii="Arial" w:hAnsi="Arial"/>
          <w:sz w:val="20"/>
        </w:rPr>
        <w:t xml:space="preserve">to </w:t>
      </w:r>
      <w:r w:rsidR="00042059">
        <w:rPr>
          <w:rFonts w:ascii="Arial" w:hAnsi="Arial"/>
          <w:sz w:val="20"/>
        </w:rPr>
        <w:t>this</w:t>
      </w:r>
      <w:r w:rsidR="00BC6F95">
        <w:rPr>
          <w:rFonts w:ascii="Arial" w:hAnsi="Arial"/>
          <w:sz w:val="20"/>
        </w:rPr>
        <w:t xml:space="preserve"> e-mail</w:t>
      </w:r>
      <w:r w:rsidR="00CB1F02">
        <w:rPr>
          <w:rFonts w:ascii="Arial" w:hAnsi="Arial"/>
          <w:sz w:val="20"/>
        </w:rPr>
        <w:t>)</w:t>
      </w:r>
      <w:r w:rsidRPr="006F7128">
        <w:rPr>
          <w:rFonts w:ascii="Arial" w:hAnsi="Arial"/>
          <w:sz w:val="20"/>
        </w:rPr>
        <w:t>, or are sent by registered or courier post. Each Party shall be obliged to inform the other Party about any changes of its address, bank account, or other data indicated in this Agreement not later than within 5 (five) days from such change. If the Party fails to inform about the change in the address, the sending of the Notification to the latest available address shall be considered as proper.</w:t>
      </w:r>
      <w:bookmarkStart w:id="4" w:name="_GoBack"/>
      <w:bookmarkEnd w:id="4"/>
    </w:p>
    <w:p w:rsidR="00E87F6D" w:rsidRPr="006F7128" w:rsidRDefault="00E87F6D" w:rsidP="00E87F6D">
      <w:pPr>
        <w:snapToGrid w:val="0"/>
        <w:jc w:val="both"/>
        <w:rPr>
          <w:rFonts w:ascii="Arial" w:hAnsi="Arial" w:cs="Arial"/>
          <w:b/>
          <w:sz w:val="20"/>
        </w:rPr>
      </w:pPr>
    </w:p>
    <w:p w:rsidR="00E87F6D" w:rsidRPr="006F7128" w:rsidRDefault="00E87F6D" w:rsidP="00E87F6D">
      <w:pPr>
        <w:numPr>
          <w:ilvl w:val="0"/>
          <w:numId w:val="2"/>
        </w:numPr>
        <w:snapToGrid w:val="0"/>
        <w:jc w:val="both"/>
        <w:rPr>
          <w:rFonts w:ascii="Arial" w:hAnsi="Arial" w:cs="Arial"/>
          <w:b/>
          <w:sz w:val="20"/>
        </w:rPr>
      </w:pPr>
      <w:r w:rsidRPr="006F7128">
        <w:rPr>
          <w:rFonts w:ascii="Arial" w:hAnsi="Arial"/>
          <w:b/>
          <w:sz w:val="20"/>
        </w:rPr>
        <w:t>Closing provisions</w:t>
      </w:r>
    </w:p>
    <w:p w:rsidR="00E87F6D" w:rsidRPr="006F7128" w:rsidRDefault="00E87F6D" w:rsidP="00E87F6D">
      <w:pPr>
        <w:tabs>
          <w:tab w:val="num" w:pos="426"/>
        </w:tabs>
        <w:snapToGrid w:val="0"/>
        <w:jc w:val="both"/>
        <w:rPr>
          <w:rFonts w:ascii="Arial" w:hAnsi="Arial" w:cs="Arial"/>
          <w:b/>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6F7128">
        <w:rPr>
          <w:rFonts w:ascii="Arial" w:hAnsi="Arial"/>
          <w:sz w:val="20"/>
        </w:rPr>
        <w:t xml:space="preserve">This Agreement shall </w:t>
      </w:r>
      <w:proofErr w:type="gramStart"/>
      <w:r w:rsidRPr="006F7128">
        <w:rPr>
          <w:rFonts w:ascii="Arial" w:hAnsi="Arial"/>
          <w:sz w:val="20"/>
        </w:rPr>
        <w:t>enter into</w:t>
      </w:r>
      <w:proofErr w:type="gramEnd"/>
      <w:r w:rsidRPr="006F7128">
        <w:rPr>
          <w:rFonts w:ascii="Arial" w:hAnsi="Arial"/>
          <w:sz w:val="20"/>
        </w:rPr>
        <w:t xml:space="preserve"> effect from the moment of signing hereof and shall remain in effect until one of the following dates, whichever is earlier: </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The expiration of the term of office of the Board Member as a member of the Board of the Company; or</w:t>
      </w:r>
    </w:p>
    <w:p w:rsidR="00E87F6D" w:rsidRPr="006F7128" w:rsidRDefault="00E87F6D" w:rsidP="00E87F6D">
      <w:pPr>
        <w:tabs>
          <w:tab w:val="num" w:pos="1134"/>
        </w:tabs>
        <w:snapToGrid w:val="0"/>
        <w:ind w:left="567"/>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The revocation of the Board Member from the Board of the Company or revocation of the whole Board of the Company; or</w:t>
      </w:r>
    </w:p>
    <w:p w:rsidR="00E87F6D" w:rsidRPr="006F7128" w:rsidRDefault="00E87F6D" w:rsidP="00E87F6D">
      <w:pPr>
        <w:tabs>
          <w:tab w:val="num" w:pos="1134"/>
        </w:tabs>
        <w:snapToGrid w:val="0"/>
        <w:ind w:left="567"/>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The resignation of the Board Member or his/her inability to continue to perform the duties; or</w:t>
      </w:r>
    </w:p>
    <w:p w:rsidR="00E87F6D" w:rsidRPr="006F7128" w:rsidRDefault="00E87F6D" w:rsidP="00E87F6D">
      <w:pPr>
        <w:tabs>
          <w:tab w:val="num" w:pos="1134"/>
        </w:tabs>
        <w:snapToGrid w:val="0"/>
        <w:ind w:left="567"/>
        <w:jc w:val="both"/>
        <w:rPr>
          <w:rFonts w:ascii="Arial" w:hAnsi="Arial" w:cs="Arial"/>
          <w:sz w:val="20"/>
        </w:rPr>
      </w:pPr>
    </w:p>
    <w:p w:rsidR="00E87F6D" w:rsidRPr="006F7128" w:rsidRDefault="00E87F6D" w:rsidP="00E87F6D">
      <w:pPr>
        <w:numPr>
          <w:ilvl w:val="2"/>
          <w:numId w:val="2"/>
        </w:numPr>
        <w:snapToGrid w:val="0"/>
        <w:jc w:val="both"/>
        <w:rPr>
          <w:rFonts w:ascii="Arial" w:hAnsi="Arial" w:cs="Arial"/>
          <w:sz w:val="20"/>
        </w:rPr>
      </w:pPr>
      <w:r w:rsidRPr="006F7128">
        <w:rPr>
          <w:rFonts w:ascii="Arial" w:hAnsi="Arial"/>
          <w:sz w:val="20"/>
        </w:rPr>
        <w:t>The termination of the performance by the Board Member of the duties as a member of the Board of the Company on other grounds.</w:t>
      </w:r>
    </w:p>
    <w:p w:rsidR="00E87F6D" w:rsidRPr="006F7128" w:rsidRDefault="00E87F6D" w:rsidP="00E87F6D">
      <w:pPr>
        <w:snapToGrid w:val="0"/>
        <w:jc w:val="both"/>
        <w:rPr>
          <w:rFonts w:ascii="Arial" w:hAnsi="Arial" w:cs="Arial"/>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6F7128">
        <w:rPr>
          <w:rFonts w:ascii="Arial" w:hAnsi="Arial"/>
          <w:sz w:val="20"/>
        </w:rPr>
        <w:t>The provisions of the Agreement regarding intellectual property, confidentiality, compensation of damages, settlement, applicable law, and resolution of disputes shall survive the expiration of this Agreement.</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3932D3">
        <w:rPr>
          <w:rFonts w:ascii="Arial" w:hAnsi="Arial"/>
          <w:sz w:val="20"/>
        </w:rPr>
        <w:t>The Board Member shall undertake upon request of the Company to transfer to the Company, not later than on the day of the expiration of the Agreement, (a) all documents possessed by him/her that were received in a hard copy form during the performance of the activities (including but not limited to correspondence, notifications, agreements, and other documents as well as computer disks, memory keys and cards, software, and other optically or electronically readable information media which were transferred to him by the Company under the deed of transfer and acceptance) that constitutes commercial secret and/or confidential information of the Company; as well as (b) all passwords (except for electronic passwords or passwords transferred in the form of electronic correspondence), keys, stamps, credits cards, property and other items owned by the Company or possessed by the Company on other grounds that were transferred to the Board Member for possession and/or use in relation to his/her activities in the Board of the Company. At the written request of the Company, the Board Member shall undertake to provide a written confirmation of the proper fulfilment of the obligations provided for in this paragraph.</w:t>
      </w:r>
    </w:p>
    <w:p w:rsidR="00E87F6D" w:rsidRPr="006F7128" w:rsidRDefault="00E87F6D" w:rsidP="00E87F6D">
      <w:pPr>
        <w:tabs>
          <w:tab w:val="left" w:pos="426"/>
        </w:tabs>
        <w:snapToGrid w:val="0"/>
        <w:jc w:val="both"/>
        <w:rPr>
          <w:rFonts w:ascii="Arial" w:hAnsi="Arial" w:cs="Arial"/>
          <w:b/>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6F7128">
        <w:rPr>
          <w:rFonts w:ascii="Arial" w:hAnsi="Arial"/>
          <w:sz w:val="20"/>
        </w:rPr>
        <w:t>Any amendments or supplements to this Agreement must be made in writing and duly signed by both Parties.</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6F7128">
        <w:rPr>
          <w:rFonts w:ascii="Arial" w:hAnsi="Arial"/>
          <w:sz w:val="20"/>
        </w:rPr>
        <w:t>The interpretation, application of this Agreement and its terms and conditions as well as the resolution of issues related to its infringement, validity, or invalidity shall be governed by the law of the Republic of Lithuania.</w:t>
      </w:r>
    </w:p>
    <w:p w:rsidR="00E87F6D" w:rsidRPr="006F7128" w:rsidRDefault="00E87F6D" w:rsidP="00E87F6D">
      <w:pPr>
        <w:pStyle w:val="ListParagraph"/>
        <w:ind w:left="0"/>
        <w:rPr>
          <w:rFonts w:ascii="Arial" w:hAnsi="Arial" w:cs="Arial"/>
          <w:sz w:val="20"/>
        </w:rPr>
      </w:pPr>
    </w:p>
    <w:p w:rsidR="00E87F6D" w:rsidRPr="006F7128" w:rsidRDefault="00E87F6D" w:rsidP="00E87F6D">
      <w:pPr>
        <w:numPr>
          <w:ilvl w:val="1"/>
          <w:numId w:val="2"/>
        </w:numPr>
        <w:tabs>
          <w:tab w:val="num" w:pos="567"/>
        </w:tabs>
        <w:snapToGrid w:val="0"/>
        <w:jc w:val="both"/>
        <w:rPr>
          <w:rFonts w:ascii="Arial" w:hAnsi="Arial" w:cs="Arial"/>
          <w:sz w:val="20"/>
        </w:rPr>
      </w:pPr>
      <w:r w:rsidRPr="006F7128">
        <w:rPr>
          <w:rFonts w:ascii="Arial" w:hAnsi="Arial"/>
          <w:sz w:val="20"/>
        </w:rPr>
        <w:t>All disputes, disagreements or claims arising from this Agreement or in relation to this Agreement as well as to violation, termination or validity hereof shall be resolved by means of negotiations. If the Parties fail to amicably settle a dispute within 30 (thirty) calendar days, the dispute shall be finally settled at Vilnius Court of Commercial Arbitration according to the Regulation</w:t>
      </w:r>
      <w:r>
        <w:rPr>
          <w:rFonts w:ascii="Arial" w:hAnsi="Arial"/>
          <w:sz w:val="20"/>
        </w:rPr>
        <w:t>s</w:t>
      </w:r>
      <w:r w:rsidRPr="006F7128">
        <w:rPr>
          <w:rFonts w:ascii="Arial" w:hAnsi="Arial"/>
          <w:sz w:val="20"/>
        </w:rPr>
        <w:t xml:space="preserve"> of the Court. The seat of the Court of Arbitration shall be Vilnius. The number of arbitrators shall be three. The language of arbitration shall be Lithuanian.</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left" w:pos="567"/>
        </w:tabs>
        <w:snapToGrid w:val="0"/>
        <w:jc w:val="both"/>
        <w:rPr>
          <w:rFonts w:ascii="Arial" w:hAnsi="Arial" w:cs="Arial"/>
          <w:sz w:val="20"/>
        </w:rPr>
      </w:pPr>
      <w:r w:rsidRPr="006F7128">
        <w:rPr>
          <w:rFonts w:ascii="Arial" w:hAnsi="Arial"/>
          <w:sz w:val="20"/>
        </w:rPr>
        <w:t xml:space="preserve">If any provision of the Agreement is fully or partially invalid or becomes invalid due to its contradiction to the applicable legal acts or due to any other reason, the remaining provisions of this Agreement shall remain in effect to the full extent. In this case, the Parties shall conduct bona fide negotiations and aim at replacing the </w:t>
      </w:r>
      <w:proofErr w:type="gramStart"/>
      <w:r w:rsidRPr="006F7128">
        <w:rPr>
          <w:rFonts w:ascii="Arial" w:hAnsi="Arial"/>
          <w:sz w:val="20"/>
        </w:rPr>
        <w:t>aforementioned fully</w:t>
      </w:r>
      <w:proofErr w:type="gramEnd"/>
      <w:r w:rsidRPr="006F7128">
        <w:rPr>
          <w:rFonts w:ascii="Arial" w:hAnsi="Arial"/>
          <w:sz w:val="20"/>
        </w:rPr>
        <w:t xml:space="preserve"> or partially invalid provision with another valid provision which, to the extent possible, would allow achieving the same legal and economic result as the provision of this agreement, which would be replaced in this way.</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numPr>
          <w:ilvl w:val="1"/>
          <w:numId w:val="2"/>
        </w:numPr>
        <w:tabs>
          <w:tab w:val="left" w:pos="567"/>
        </w:tabs>
        <w:snapToGrid w:val="0"/>
        <w:jc w:val="both"/>
        <w:rPr>
          <w:rFonts w:ascii="Arial" w:hAnsi="Arial" w:cs="Arial"/>
          <w:sz w:val="20"/>
        </w:rPr>
      </w:pPr>
      <w:r w:rsidRPr="006F7128">
        <w:rPr>
          <w:rFonts w:ascii="Arial" w:hAnsi="Arial"/>
          <w:sz w:val="20"/>
        </w:rPr>
        <w:t>Neither of the Parties may transfer any of its rights or obligations under this Agreement.</w:t>
      </w:r>
    </w:p>
    <w:p w:rsidR="00E87F6D" w:rsidRPr="006F7128" w:rsidRDefault="00E87F6D" w:rsidP="00E87F6D">
      <w:pPr>
        <w:tabs>
          <w:tab w:val="left" w:pos="567"/>
        </w:tabs>
        <w:snapToGrid w:val="0"/>
        <w:jc w:val="both"/>
        <w:rPr>
          <w:rFonts w:ascii="Arial" w:hAnsi="Arial" w:cs="Arial"/>
          <w:sz w:val="20"/>
        </w:rPr>
      </w:pPr>
    </w:p>
    <w:p w:rsidR="00E87F6D" w:rsidRPr="006F7128" w:rsidRDefault="00E87F6D" w:rsidP="00E87F6D">
      <w:pPr>
        <w:numPr>
          <w:ilvl w:val="1"/>
          <w:numId w:val="2"/>
        </w:numPr>
        <w:tabs>
          <w:tab w:val="left" w:pos="567"/>
        </w:tabs>
        <w:snapToGrid w:val="0"/>
        <w:jc w:val="both"/>
        <w:rPr>
          <w:rFonts w:ascii="Arial" w:hAnsi="Arial" w:cs="Arial"/>
          <w:sz w:val="20"/>
        </w:rPr>
      </w:pPr>
      <w:r w:rsidRPr="006F7128">
        <w:rPr>
          <w:rFonts w:ascii="Arial" w:hAnsi="Arial"/>
          <w:sz w:val="20"/>
        </w:rPr>
        <w:t xml:space="preserve">This Agreement is being executed in </w:t>
      </w:r>
      <w:r>
        <w:rPr>
          <w:rFonts w:ascii="Arial" w:hAnsi="Arial"/>
          <w:sz w:val="20"/>
        </w:rPr>
        <w:t>2 (two) counterparts</w:t>
      </w:r>
      <w:r w:rsidRPr="006F7128">
        <w:rPr>
          <w:rFonts w:ascii="Arial" w:hAnsi="Arial"/>
          <w:sz w:val="20"/>
        </w:rPr>
        <w:t xml:space="preserve"> in the Lithuanian language, with </w:t>
      </w:r>
      <w:r>
        <w:rPr>
          <w:rFonts w:ascii="Arial" w:hAnsi="Arial"/>
          <w:sz w:val="20"/>
        </w:rPr>
        <w:t>1 (</w:t>
      </w:r>
      <w:r w:rsidRPr="006F7128">
        <w:rPr>
          <w:rFonts w:ascii="Arial" w:hAnsi="Arial"/>
          <w:sz w:val="20"/>
        </w:rPr>
        <w:t>one</w:t>
      </w:r>
      <w:r>
        <w:rPr>
          <w:rFonts w:ascii="Arial" w:hAnsi="Arial"/>
          <w:sz w:val="20"/>
        </w:rPr>
        <w:t>)</w:t>
      </w:r>
      <w:r w:rsidRPr="006F7128">
        <w:rPr>
          <w:rFonts w:ascii="Arial" w:hAnsi="Arial"/>
          <w:sz w:val="20"/>
        </w:rPr>
        <w:t xml:space="preserve"> counterpart to be handed to each Party.</w:t>
      </w:r>
    </w:p>
    <w:p w:rsidR="00E87F6D" w:rsidRPr="006F7128" w:rsidRDefault="00E87F6D" w:rsidP="00E87F6D">
      <w:pPr>
        <w:pStyle w:val="ListParagraph"/>
        <w:ind w:left="0"/>
        <w:rPr>
          <w:rFonts w:ascii="Arial" w:hAnsi="Arial" w:cs="Arial"/>
          <w:sz w:val="20"/>
        </w:rPr>
      </w:pPr>
    </w:p>
    <w:p w:rsidR="00E87F6D" w:rsidRPr="006F7128" w:rsidRDefault="00E87F6D" w:rsidP="00E87F6D">
      <w:pPr>
        <w:numPr>
          <w:ilvl w:val="0"/>
          <w:numId w:val="2"/>
        </w:numPr>
        <w:snapToGrid w:val="0"/>
        <w:jc w:val="both"/>
        <w:rPr>
          <w:rFonts w:ascii="Arial" w:hAnsi="Arial" w:cs="Arial"/>
          <w:b/>
          <w:sz w:val="20"/>
        </w:rPr>
      </w:pPr>
      <w:r w:rsidRPr="006F7128">
        <w:rPr>
          <w:rFonts w:ascii="Arial" w:hAnsi="Arial"/>
          <w:b/>
          <w:sz w:val="20"/>
        </w:rPr>
        <w:t>Appendi</w:t>
      </w:r>
      <w:r w:rsidR="00E71194">
        <w:rPr>
          <w:rFonts w:ascii="Arial" w:hAnsi="Arial"/>
          <w:b/>
          <w:sz w:val="20"/>
        </w:rPr>
        <w:t>x</w:t>
      </w:r>
      <w:r w:rsidRPr="006F7128">
        <w:rPr>
          <w:rFonts w:ascii="Arial" w:hAnsi="Arial"/>
          <w:b/>
          <w:sz w:val="20"/>
        </w:rPr>
        <w:t xml:space="preserve"> to the Agreement</w:t>
      </w:r>
    </w:p>
    <w:p w:rsidR="00E87F6D" w:rsidRPr="006F7128" w:rsidRDefault="00E87F6D" w:rsidP="00E87F6D">
      <w:pPr>
        <w:tabs>
          <w:tab w:val="left" w:pos="567"/>
        </w:tabs>
        <w:snapToGrid w:val="0"/>
        <w:jc w:val="both"/>
        <w:rPr>
          <w:rFonts w:ascii="Arial" w:hAnsi="Arial" w:cs="Arial"/>
          <w:sz w:val="20"/>
        </w:rPr>
      </w:pPr>
    </w:p>
    <w:p w:rsidR="00E87F6D" w:rsidRPr="006F7128" w:rsidRDefault="00E71194" w:rsidP="00E87F6D">
      <w:pPr>
        <w:numPr>
          <w:ilvl w:val="1"/>
          <w:numId w:val="2"/>
        </w:numPr>
        <w:tabs>
          <w:tab w:val="left" w:pos="567"/>
        </w:tabs>
        <w:snapToGrid w:val="0"/>
        <w:jc w:val="both"/>
        <w:rPr>
          <w:rFonts w:ascii="Arial" w:hAnsi="Arial" w:cs="Arial"/>
          <w:sz w:val="20"/>
        </w:rPr>
      </w:pPr>
      <w:r>
        <w:rPr>
          <w:rFonts w:ascii="Arial" w:hAnsi="Arial"/>
          <w:sz w:val="20"/>
        </w:rPr>
        <w:t>Ap</w:t>
      </w:r>
      <w:r w:rsidR="00FF06C5">
        <w:rPr>
          <w:rFonts w:ascii="Arial" w:hAnsi="Arial"/>
          <w:sz w:val="20"/>
        </w:rPr>
        <w:t>p</w:t>
      </w:r>
      <w:r>
        <w:rPr>
          <w:rFonts w:ascii="Arial" w:hAnsi="Arial"/>
          <w:sz w:val="20"/>
        </w:rPr>
        <w:t xml:space="preserve">endix to the Agreement </w:t>
      </w:r>
      <w:r w:rsidR="00E87F6D" w:rsidRPr="006F7128">
        <w:rPr>
          <w:rFonts w:ascii="Arial" w:hAnsi="Arial"/>
          <w:sz w:val="20"/>
        </w:rPr>
        <w:t>shall form an integral part of this Agreement</w:t>
      </w:r>
      <w:r w:rsidR="00FF06C5">
        <w:rPr>
          <w:rFonts w:ascii="Arial" w:hAnsi="Arial"/>
          <w:sz w:val="20"/>
        </w:rPr>
        <w:t>:</w:t>
      </w:r>
    </w:p>
    <w:p w:rsidR="00E87F6D" w:rsidRPr="006F7128" w:rsidRDefault="00E87F6D" w:rsidP="00E87F6D">
      <w:pPr>
        <w:tabs>
          <w:tab w:val="left" w:pos="567"/>
        </w:tabs>
        <w:snapToGrid w:val="0"/>
        <w:jc w:val="both"/>
        <w:rPr>
          <w:rFonts w:ascii="Arial" w:hAnsi="Arial" w:cs="Arial"/>
          <w:sz w:val="20"/>
        </w:rPr>
      </w:pPr>
    </w:p>
    <w:p w:rsidR="00E87F6D" w:rsidRPr="00FF06C5" w:rsidRDefault="00FF06C5" w:rsidP="00E87F6D">
      <w:pPr>
        <w:snapToGrid w:val="0"/>
        <w:jc w:val="both"/>
        <w:rPr>
          <w:rFonts w:ascii="Arial" w:hAnsi="Arial" w:cs="Arial"/>
          <w:b/>
          <w:sz w:val="20"/>
        </w:rPr>
      </w:pPr>
      <w:r>
        <w:rPr>
          <w:rFonts w:ascii="Arial" w:hAnsi="Arial"/>
          <w:b/>
          <w:sz w:val="20"/>
        </w:rPr>
        <w:t xml:space="preserve">Appendix. </w:t>
      </w:r>
      <w:r w:rsidR="00E87F6D" w:rsidRPr="00FF06C5">
        <w:rPr>
          <w:rFonts w:ascii="Arial" w:hAnsi="Arial"/>
          <w:b/>
          <w:sz w:val="20"/>
        </w:rPr>
        <w:t>The consent to be a candidate and the Declaration of Interests of the Board Member</w:t>
      </w:r>
      <w:r>
        <w:rPr>
          <w:rFonts w:ascii="Arial" w:hAnsi="Arial"/>
          <w:b/>
          <w:sz w:val="20"/>
        </w:rPr>
        <w:t>.</w:t>
      </w: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tabs>
          <w:tab w:val="left" w:pos="426"/>
        </w:tabs>
        <w:snapToGrid w:val="0"/>
        <w:jc w:val="both"/>
        <w:rPr>
          <w:rFonts w:ascii="Arial" w:hAnsi="Arial" w:cs="Arial"/>
          <w:sz w:val="20"/>
        </w:rPr>
      </w:pPr>
    </w:p>
    <w:p w:rsidR="00E87F6D" w:rsidRPr="006F7128" w:rsidRDefault="00E87F6D" w:rsidP="00E87F6D">
      <w:pPr>
        <w:jc w:val="both"/>
        <w:rPr>
          <w:rFonts w:ascii="Arial" w:hAnsi="Arial" w:cs="Arial"/>
          <w:sz w:val="20"/>
        </w:rPr>
      </w:pPr>
      <w:r w:rsidRPr="006F7128">
        <w:rPr>
          <w:rFonts w:ascii="Arial" w:hAnsi="Arial"/>
          <w:caps/>
          <w:sz w:val="20"/>
        </w:rPr>
        <w:t>In witness whereof</w:t>
      </w:r>
      <w:r w:rsidRPr="006F7128">
        <w:rPr>
          <w:rFonts w:ascii="Arial" w:hAnsi="Arial"/>
          <w:sz w:val="20"/>
        </w:rPr>
        <w:t>, the Parties have signed this Agreement on the date first above written herein:</w:t>
      </w:r>
    </w:p>
    <w:p w:rsidR="00E87F6D" w:rsidRPr="006F7128" w:rsidRDefault="00E87F6D" w:rsidP="00E87F6D">
      <w:pPr>
        <w:jc w:val="both"/>
        <w:rPr>
          <w:rFonts w:ascii="Arial" w:hAnsi="Arial" w:cs="Arial"/>
          <w:sz w:val="20"/>
        </w:rPr>
      </w:pPr>
    </w:p>
    <w:p w:rsidR="00E87F6D" w:rsidRPr="006F7128" w:rsidRDefault="00E87F6D" w:rsidP="00E87F6D">
      <w:pPr>
        <w:jc w:val="both"/>
        <w:rPr>
          <w:rFonts w:ascii="Arial" w:hAnsi="Arial" w:cs="Arial"/>
          <w:b/>
          <w:sz w:val="20"/>
        </w:rPr>
      </w:pPr>
      <w:r w:rsidRPr="006F7128">
        <w:rPr>
          <w:rFonts w:ascii="Arial" w:hAnsi="Arial"/>
          <w:b/>
          <w:sz w:val="20"/>
        </w:rPr>
        <w:t>On behalf of the Company:</w:t>
      </w:r>
      <w:r w:rsidRPr="006F7128">
        <w:rPr>
          <w:rFonts w:ascii="Arial" w:hAnsi="Arial"/>
          <w:b/>
          <w:sz w:val="20"/>
        </w:rPr>
        <w:tab/>
      </w:r>
      <w:r w:rsidRPr="006F7128">
        <w:rPr>
          <w:rFonts w:ascii="Arial" w:hAnsi="Arial"/>
          <w:b/>
          <w:sz w:val="20"/>
        </w:rPr>
        <w:tab/>
      </w:r>
      <w:r w:rsidRPr="006F7128">
        <w:rPr>
          <w:rFonts w:ascii="Arial" w:hAnsi="Arial"/>
          <w:b/>
          <w:sz w:val="20"/>
        </w:rPr>
        <w:tab/>
        <w:t xml:space="preserve">The Board Member </w:t>
      </w:r>
    </w:p>
    <w:p w:rsidR="00E87F6D" w:rsidRPr="006F7128" w:rsidRDefault="00E87F6D" w:rsidP="00E87F6D">
      <w:pPr>
        <w:tabs>
          <w:tab w:val="left" w:pos="4788"/>
        </w:tabs>
        <w:ind w:left="18"/>
        <w:rPr>
          <w:rFonts w:ascii="Arial" w:hAnsi="Arial" w:cs="Arial"/>
          <w:b/>
          <w:bCs/>
          <w:sz w:val="20"/>
        </w:rPr>
      </w:pPr>
    </w:p>
    <w:p w:rsidR="00E87F6D" w:rsidRPr="006F7128" w:rsidRDefault="00E87F6D" w:rsidP="00E87F6D">
      <w:pPr>
        <w:tabs>
          <w:tab w:val="left" w:pos="4788"/>
        </w:tabs>
        <w:rPr>
          <w:rFonts w:ascii="Arial" w:hAnsi="Arial" w:cs="Arial"/>
          <w:bCs/>
          <w:sz w:val="20"/>
        </w:rPr>
      </w:pPr>
      <w:r w:rsidRPr="006F7128">
        <w:rPr>
          <w:rFonts w:ascii="Arial" w:hAnsi="Arial"/>
          <w:sz w:val="20"/>
        </w:rPr>
        <w:tab/>
      </w:r>
    </w:p>
    <w:p w:rsidR="00E87F6D" w:rsidRPr="006F7128" w:rsidRDefault="00E87F6D" w:rsidP="00E87F6D">
      <w:pPr>
        <w:pStyle w:val="Header"/>
        <w:tabs>
          <w:tab w:val="left" w:pos="5103"/>
        </w:tabs>
        <w:rPr>
          <w:rFonts w:ascii="Arial" w:hAnsi="Arial" w:cs="Arial"/>
          <w:bCs/>
          <w:sz w:val="20"/>
        </w:rPr>
      </w:pPr>
      <w:r w:rsidRPr="006F7128">
        <w:rPr>
          <w:rFonts w:ascii="Arial" w:hAnsi="Arial"/>
          <w:sz w:val="20"/>
        </w:rPr>
        <w:t>________________________</w:t>
      </w:r>
      <w:r w:rsidRPr="006F7128">
        <w:rPr>
          <w:rFonts w:ascii="Arial" w:hAnsi="Arial"/>
          <w:sz w:val="20"/>
        </w:rPr>
        <w:tab/>
      </w:r>
      <w:r w:rsidRPr="006F7128">
        <w:rPr>
          <w:rFonts w:ascii="Arial" w:hAnsi="Arial"/>
          <w:sz w:val="20"/>
        </w:rPr>
        <w:tab/>
        <w:t>_________________________</w:t>
      </w:r>
    </w:p>
    <w:p w:rsidR="00E87F6D" w:rsidRPr="006F7128" w:rsidRDefault="00E87F6D" w:rsidP="00E87F6D">
      <w:pPr>
        <w:rPr>
          <w:rFonts w:ascii="Arial" w:hAnsi="Arial" w:cs="Arial"/>
          <w:bCs/>
          <w:sz w:val="20"/>
        </w:rPr>
      </w:pPr>
      <w:r w:rsidRPr="006F7128">
        <w:rPr>
          <w:rFonts w:ascii="Arial" w:hAnsi="Arial"/>
          <w:sz w:val="20"/>
        </w:rPr>
        <w:t>[name, surname]</w:t>
      </w:r>
      <w:r w:rsidRPr="006F7128">
        <w:rPr>
          <w:rFonts w:ascii="Arial" w:hAnsi="Arial"/>
          <w:sz w:val="20"/>
        </w:rPr>
        <w:tab/>
      </w:r>
      <w:r w:rsidRPr="006F7128">
        <w:rPr>
          <w:rFonts w:ascii="Arial" w:hAnsi="Arial"/>
          <w:sz w:val="20"/>
        </w:rPr>
        <w:tab/>
      </w:r>
      <w:r w:rsidRPr="006F7128">
        <w:rPr>
          <w:rFonts w:ascii="Arial" w:hAnsi="Arial"/>
          <w:sz w:val="20"/>
        </w:rPr>
        <w:tab/>
        <w:t>[name, surname, date]</w:t>
      </w:r>
    </w:p>
    <w:p w:rsidR="00E87F6D" w:rsidRPr="006F7128" w:rsidRDefault="00E87F6D" w:rsidP="00E87F6D">
      <w:pPr>
        <w:rPr>
          <w:rFonts w:ascii="Arial" w:hAnsi="Arial" w:cs="Arial"/>
          <w:bCs/>
          <w:sz w:val="20"/>
        </w:rPr>
      </w:pPr>
      <w:r w:rsidRPr="006F7128">
        <w:rPr>
          <w:rFonts w:ascii="Arial" w:hAnsi="Arial"/>
          <w:sz w:val="20"/>
        </w:rPr>
        <w:t>[position, date]</w:t>
      </w:r>
    </w:p>
    <w:p w:rsidR="00E87F6D" w:rsidRPr="006F7128" w:rsidRDefault="00E87F6D" w:rsidP="00E87F6D">
      <w:pPr>
        <w:rPr>
          <w:rFonts w:ascii="Arial" w:hAnsi="Arial" w:cs="Arial"/>
          <w:bCs/>
          <w:i/>
          <w:sz w:val="20"/>
        </w:rPr>
      </w:pPr>
      <w:r w:rsidRPr="006F7128">
        <w:rPr>
          <w:rFonts w:ascii="Arial" w:hAnsi="Arial"/>
          <w:sz w:val="20"/>
        </w:rPr>
        <w:tab/>
      </w:r>
      <w:r w:rsidRPr="006F7128">
        <w:rPr>
          <w:rFonts w:ascii="Arial" w:hAnsi="Arial"/>
          <w:sz w:val="20"/>
        </w:rPr>
        <w:tab/>
      </w:r>
      <w:r w:rsidRPr="006F7128">
        <w:rPr>
          <w:rFonts w:ascii="Arial" w:hAnsi="Arial"/>
          <w:sz w:val="20"/>
        </w:rPr>
        <w:tab/>
      </w:r>
    </w:p>
    <w:p w:rsidR="00E87F6D" w:rsidRPr="006F7128" w:rsidRDefault="00E87F6D" w:rsidP="00E87F6D">
      <w:pPr>
        <w:snapToGrid w:val="0"/>
        <w:rPr>
          <w:rFonts w:ascii="Arial" w:hAnsi="Arial" w:cs="Arial"/>
          <w:bCs/>
          <w:i/>
          <w:sz w:val="20"/>
        </w:rPr>
      </w:pPr>
    </w:p>
    <w:p w:rsidR="00FD6400" w:rsidRDefault="00FD6400"/>
    <w:sectPr w:rsidR="00FD6400" w:rsidSect="00E37D2C">
      <w:pgSz w:w="11906" w:h="16838"/>
      <w:pgMar w:top="1701"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706" w:rsidRDefault="000E4706" w:rsidP="00E87F6D">
      <w:r>
        <w:separator/>
      </w:r>
    </w:p>
  </w:endnote>
  <w:endnote w:type="continuationSeparator" w:id="0">
    <w:p w:rsidR="000E4706" w:rsidRDefault="000E4706" w:rsidP="00E8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706" w:rsidRDefault="000E4706" w:rsidP="00E87F6D">
      <w:r>
        <w:separator/>
      </w:r>
    </w:p>
  </w:footnote>
  <w:footnote w:type="continuationSeparator" w:id="0">
    <w:p w:rsidR="000E4706" w:rsidRDefault="000E4706" w:rsidP="00E87F6D">
      <w:r>
        <w:continuationSeparator/>
      </w:r>
    </w:p>
  </w:footnote>
  <w:footnote w:id="1">
    <w:p w:rsidR="006A1381" w:rsidRDefault="006A1381" w:rsidP="006A1381">
      <w:pPr>
        <w:pStyle w:val="FootnoteText"/>
        <w:jc w:val="both"/>
      </w:pPr>
      <w:r>
        <w:rPr>
          <w:rFonts w:ascii="Arial" w:eastAsia="Arial" w:hAnsi="Arial" w:cs="Arial"/>
          <w:vertAlign w:val="superscript"/>
        </w:rPr>
        <w:footnoteRef/>
      </w:r>
      <w:r>
        <w:t xml:space="preserve"> </w:t>
      </w:r>
      <w:r>
        <w:rPr>
          <w:rFonts w:ascii="Arial" w:hAnsi="Arial"/>
          <w:sz w:val="18"/>
          <w:szCs w:val="18"/>
        </w:rPr>
        <w:t xml:space="preserve">In these Articles of Association, a “Controlled Company" shall be understood as a legal entity in which LITGRID AB </w:t>
      </w:r>
      <w:r w:rsidR="004C7C51">
        <w:rPr>
          <w:rFonts w:ascii="Arial" w:hAnsi="Arial"/>
          <w:sz w:val="18"/>
          <w:szCs w:val="18"/>
        </w:rPr>
        <w:t>possesses, in according</w:t>
      </w:r>
      <w:r w:rsidR="00D72590">
        <w:rPr>
          <w:rFonts w:ascii="Arial" w:hAnsi="Arial"/>
          <w:sz w:val="18"/>
          <w:szCs w:val="18"/>
        </w:rPr>
        <w:t xml:space="preserve"> with the right of ownership,</w:t>
      </w:r>
      <w:r>
        <w:rPr>
          <w:rFonts w:ascii="Arial" w:hAnsi="Arial"/>
          <w:sz w:val="18"/>
          <w:szCs w:val="18"/>
        </w:rPr>
        <w:t xml:space="preserve"> more than 50 </w:t>
      </w:r>
      <w:r w:rsidR="00D72590">
        <w:rPr>
          <w:rFonts w:ascii="Arial" w:hAnsi="Arial"/>
          <w:sz w:val="18"/>
          <w:szCs w:val="18"/>
        </w:rPr>
        <w:t>%</w:t>
      </w:r>
      <w:r>
        <w:rPr>
          <w:rFonts w:ascii="Arial" w:hAnsi="Arial"/>
          <w:sz w:val="18"/>
          <w:szCs w:val="18"/>
        </w:rPr>
        <w:t xml:space="preserve"> of the shares.</w:t>
      </w:r>
    </w:p>
  </w:footnote>
  <w:footnote w:id="2">
    <w:p w:rsidR="006A1381" w:rsidRDefault="006A1381" w:rsidP="006A1381">
      <w:pPr>
        <w:pStyle w:val="FootnoteText"/>
        <w:jc w:val="both"/>
      </w:pPr>
      <w:r>
        <w:rPr>
          <w:rFonts w:ascii="Arial" w:eastAsia="Arial" w:hAnsi="Arial" w:cs="Arial"/>
          <w:vertAlign w:val="superscript"/>
        </w:rPr>
        <w:footnoteRef/>
      </w:r>
      <w:r>
        <w:rPr>
          <w:rFonts w:ascii="Arial" w:hAnsi="Arial"/>
          <w:sz w:val="18"/>
          <w:szCs w:val="18"/>
        </w:rPr>
        <w:t xml:space="preserve"> In these Articles of Association, an “Associated Company” shall be understood as a legal entity in which LITGRID AB </w:t>
      </w:r>
      <w:r w:rsidR="00D72590">
        <w:rPr>
          <w:rFonts w:ascii="Arial" w:hAnsi="Arial"/>
          <w:sz w:val="18"/>
          <w:szCs w:val="18"/>
        </w:rPr>
        <w:t>possesses, in according with the right of ownership, l</w:t>
      </w:r>
      <w:r>
        <w:rPr>
          <w:rFonts w:ascii="Arial" w:hAnsi="Arial"/>
          <w:sz w:val="18"/>
          <w:szCs w:val="18"/>
        </w:rPr>
        <w:t xml:space="preserve">ess than 50 </w:t>
      </w:r>
      <w:r w:rsidR="00D72590">
        <w:rPr>
          <w:rFonts w:ascii="Arial" w:hAnsi="Arial"/>
          <w:sz w:val="18"/>
          <w:szCs w:val="18"/>
        </w:rPr>
        <w:t>%</w:t>
      </w:r>
      <w:r>
        <w:rPr>
          <w:rFonts w:ascii="Arial" w:hAnsi="Arial"/>
          <w:sz w:val="18"/>
          <w:szCs w:val="18"/>
        </w:rPr>
        <w:t xml:space="preserve"> or 50 </w:t>
      </w:r>
      <w:r w:rsidR="00D72590">
        <w:rPr>
          <w:rFonts w:ascii="Arial" w:hAnsi="Arial"/>
          <w:sz w:val="18"/>
          <w:szCs w:val="18"/>
        </w:rPr>
        <w:t>%</w:t>
      </w:r>
      <w:r>
        <w:rPr>
          <w:rFonts w:ascii="Arial" w:hAnsi="Arial"/>
          <w:sz w:val="18"/>
          <w:szCs w:val="18"/>
        </w:rPr>
        <w:t xml:space="preserve"> of the shares.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906E09"/>
    <w:multiLevelType w:val="multilevel"/>
    <w:tmpl w:val="F8D2539A"/>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993"/>
        </w:tabs>
        <w:ind w:left="426"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214B7C03"/>
    <w:multiLevelType w:val="multilevel"/>
    <w:tmpl w:val="D90C4154"/>
    <w:styleLink w:val="ImportedStyle1"/>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09"/>
        </w:tabs>
        <w:ind w:left="766"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709"/>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tabs>
          <w:tab w:val="left" w:pos="709"/>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709"/>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709"/>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7D36FF"/>
    <w:multiLevelType w:val="multilevel"/>
    <w:tmpl w:val="431E3A32"/>
    <w:numStyleLink w:val="ImportedStyle2"/>
  </w:abstractNum>
  <w:abstractNum w:abstractNumId="4" w15:restartNumberingAfterBreak="0">
    <w:nsid w:val="3CE67B5D"/>
    <w:multiLevelType w:val="multilevel"/>
    <w:tmpl w:val="D90C4154"/>
    <w:numStyleLink w:val="ImportedStyle1"/>
  </w:abstractNum>
  <w:abstractNum w:abstractNumId="5" w15:restartNumberingAfterBreak="0">
    <w:nsid w:val="55057B0D"/>
    <w:multiLevelType w:val="singleLevel"/>
    <w:tmpl w:val="00000004"/>
    <w:lvl w:ilvl="0">
      <w:start w:val="1"/>
      <w:numFmt w:val="upperLetter"/>
      <w:lvlText w:val="(%1)"/>
      <w:lvlJc w:val="left"/>
      <w:pPr>
        <w:tabs>
          <w:tab w:val="num" w:pos="0"/>
        </w:tabs>
        <w:ind w:left="1308" w:hanging="360"/>
      </w:pPr>
    </w:lvl>
  </w:abstractNum>
  <w:abstractNum w:abstractNumId="6" w15:restartNumberingAfterBreak="0">
    <w:nsid w:val="6D8B457A"/>
    <w:multiLevelType w:val="multilevel"/>
    <w:tmpl w:val="431E3A32"/>
    <w:styleLink w:val="ImportedStyle2"/>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134"/>
          <w:tab w:val="num" w:pos="2425"/>
        </w:tabs>
        <w:ind w:left="1858"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134"/>
          <w:tab w:val="num" w:pos="2957"/>
        </w:tabs>
        <w:ind w:left="2390" w:hanging="3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134"/>
          <w:tab w:val="num" w:pos="3490"/>
        </w:tabs>
        <w:ind w:left="2923" w:hanging="5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134"/>
          <w:tab w:val="num" w:pos="4023"/>
        </w:tabs>
        <w:ind w:left="3456" w:hanging="72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134"/>
          <w:tab w:val="num" w:pos="4556"/>
        </w:tabs>
        <w:ind w:left="3989" w:hanging="90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134"/>
          <w:tab w:val="num" w:pos="5175"/>
        </w:tabs>
        <w:ind w:left="4608" w:hanging="11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 w:numId="8">
    <w:abstractNumId w:val="3"/>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567"/>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680" w:hanging="6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567"/>
          </w:tabs>
          <w:ind w:left="1858" w:hanging="7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426"/>
            <w:tab w:val="left" w:pos="567"/>
          </w:tabs>
          <w:ind w:left="2390" w:hanging="9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426"/>
            <w:tab w:val="left" w:pos="567"/>
          </w:tabs>
          <w:ind w:left="2923" w:hanging="1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426"/>
            <w:tab w:val="left" w:pos="567"/>
          </w:tabs>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426"/>
            <w:tab w:val="left" w:pos="567"/>
          </w:tabs>
          <w:ind w:left="3989" w:hanging="1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426"/>
            <w:tab w:val="left" w:pos="567"/>
          </w:tabs>
          <w:ind w:left="460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3"/>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993"/>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993"/>
          </w:tabs>
          <w:ind w:left="652" w:hanging="5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567"/>
            <w:tab w:val="left" w:pos="993"/>
          </w:tabs>
          <w:ind w:left="1858" w:hanging="7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567"/>
            <w:tab w:val="left" w:pos="993"/>
          </w:tabs>
          <w:ind w:left="2390" w:hanging="9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567"/>
            <w:tab w:val="left" w:pos="993"/>
          </w:tabs>
          <w:ind w:left="2923" w:hanging="11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567"/>
            <w:tab w:val="left" w:pos="993"/>
          </w:tabs>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567"/>
            <w:tab w:val="left" w:pos="993"/>
          </w:tabs>
          <w:ind w:left="3989" w:hanging="1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567"/>
            <w:tab w:val="left" w:pos="993"/>
          </w:tabs>
          <w:ind w:left="460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6D"/>
    <w:rsid w:val="00042059"/>
    <w:rsid w:val="00073ABC"/>
    <w:rsid w:val="000A08BA"/>
    <w:rsid w:val="000C0AE8"/>
    <w:rsid w:val="000E4706"/>
    <w:rsid w:val="00122E24"/>
    <w:rsid w:val="00146A58"/>
    <w:rsid w:val="00150224"/>
    <w:rsid w:val="00152E6C"/>
    <w:rsid w:val="00155627"/>
    <w:rsid w:val="00176ECA"/>
    <w:rsid w:val="001D4D4D"/>
    <w:rsid w:val="001F0452"/>
    <w:rsid w:val="00207341"/>
    <w:rsid w:val="00216028"/>
    <w:rsid w:val="00226602"/>
    <w:rsid w:val="00247EF5"/>
    <w:rsid w:val="002D4BA9"/>
    <w:rsid w:val="002D4CE7"/>
    <w:rsid w:val="002D5B44"/>
    <w:rsid w:val="002D7EE5"/>
    <w:rsid w:val="00322C1D"/>
    <w:rsid w:val="003239A0"/>
    <w:rsid w:val="003304AD"/>
    <w:rsid w:val="00347D88"/>
    <w:rsid w:val="00356DB2"/>
    <w:rsid w:val="00391069"/>
    <w:rsid w:val="003E5948"/>
    <w:rsid w:val="00463FBD"/>
    <w:rsid w:val="004B7D64"/>
    <w:rsid w:val="004C7C51"/>
    <w:rsid w:val="004F2345"/>
    <w:rsid w:val="005000DF"/>
    <w:rsid w:val="005105FC"/>
    <w:rsid w:val="00532720"/>
    <w:rsid w:val="00594F10"/>
    <w:rsid w:val="005D0909"/>
    <w:rsid w:val="00600766"/>
    <w:rsid w:val="00647389"/>
    <w:rsid w:val="006506BC"/>
    <w:rsid w:val="006A1381"/>
    <w:rsid w:val="00717B0C"/>
    <w:rsid w:val="007505FE"/>
    <w:rsid w:val="007920F2"/>
    <w:rsid w:val="00813EED"/>
    <w:rsid w:val="00852735"/>
    <w:rsid w:val="00856703"/>
    <w:rsid w:val="00865FBA"/>
    <w:rsid w:val="0089359E"/>
    <w:rsid w:val="008D1C8D"/>
    <w:rsid w:val="008F6EFB"/>
    <w:rsid w:val="009071A6"/>
    <w:rsid w:val="00932141"/>
    <w:rsid w:val="00944BB7"/>
    <w:rsid w:val="009B7C57"/>
    <w:rsid w:val="009D094F"/>
    <w:rsid w:val="009E1B09"/>
    <w:rsid w:val="009E53AA"/>
    <w:rsid w:val="00A06329"/>
    <w:rsid w:val="00A11138"/>
    <w:rsid w:val="00A570FD"/>
    <w:rsid w:val="00AA051B"/>
    <w:rsid w:val="00AB1F6B"/>
    <w:rsid w:val="00B22C0C"/>
    <w:rsid w:val="00BC6F95"/>
    <w:rsid w:val="00CB1F02"/>
    <w:rsid w:val="00D310E4"/>
    <w:rsid w:val="00D72590"/>
    <w:rsid w:val="00D97203"/>
    <w:rsid w:val="00E37D2C"/>
    <w:rsid w:val="00E5513E"/>
    <w:rsid w:val="00E71194"/>
    <w:rsid w:val="00E87F6D"/>
    <w:rsid w:val="00E968FB"/>
    <w:rsid w:val="00FC3BDF"/>
    <w:rsid w:val="00FD61F1"/>
    <w:rsid w:val="00FD6400"/>
    <w:rsid w:val="00FD70CA"/>
    <w:rsid w:val="00FF06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4942"/>
  <w15:chartTrackingRefBased/>
  <w15:docId w15:val="{C76E1CA1-9F3B-40EF-8370-E17DDEFD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F6D"/>
    <w:pPr>
      <w:suppressAutoHyphens/>
      <w:spacing w:after="0" w:line="240" w:lineRule="auto"/>
    </w:pPr>
    <w:rPr>
      <w:rFonts w:ascii="Courier New" w:eastAsia="Times New Roman" w:hAnsi="Courier New" w:cs="Times New Roman"/>
      <w:sz w:val="24"/>
      <w:szCs w:val="20"/>
      <w:lang w:val="en-GB" w:eastAsia="en-GB"/>
    </w:rPr>
  </w:style>
  <w:style w:type="paragraph" w:styleId="Heading1">
    <w:name w:val="heading 1"/>
    <w:basedOn w:val="Normal"/>
    <w:next w:val="Normal"/>
    <w:link w:val="Heading1Char"/>
    <w:qFormat/>
    <w:rsid w:val="00E87F6D"/>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F6D"/>
    <w:rPr>
      <w:rFonts w:ascii="Courier New" w:eastAsia="Times New Roman" w:hAnsi="Courier New" w:cs="Times New Roman"/>
      <w:b/>
      <w:sz w:val="24"/>
      <w:szCs w:val="20"/>
      <w:lang w:val="en-GB" w:eastAsia="en-GB"/>
    </w:rPr>
  </w:style>
  <w:style w:type="paragraph" w:styleId="BodyText">
    <w:name w:val="Body Text"/>
    <w:basedOn w:val="Normal"/>
    <w:link w:val="BodyTextChar"/>
    <w:rsid w:val="00E87F6D"/>
    <w:rPr>
      <w:sz w:val="22"/>
    </w:rPr>
  </w:style>
  <w:style w:type="character" w:customStyle="1" w:styleId="BodyTextChar">
    <w:name w:val="Body Text Char"/>
    <w:basedOn w:val="DefaultParagraphFont"/>
    <w:link w:val="BodyText"/>
    <w:rsid w:val="00E87F6D"/>
    <w:rPr>
      <w:rFonts w:ascii="Courier New" w:eastAsia="Times New Roman" w:hAnsi="Courier New" w:cs="Times New Roman"/>
      <w:szCs w:val="20"/>
      <w:lang w:val="en-GB" w:eastAsia="en-GB"/>
    </w:rPr>
  </w:style>
  <w:style w:type="paragraph" w:styleId="Header">
    <w:name w:val="header"/>
    <w:basedOn w:val="Normal"/>
    <w:link w:val="HeaderChar"/>
    <w:rsid w:val="00E87F6D"/>
    <w:pPr>
      <w:tabs>
        <w:tab w:val="center" w:pos="4320"/>
        <w:tab w:val="right" w:pos="8640"/>
      </w:tabs>
    </w:pPr>
  </w:style>
  <w:style w:type="character" w:customStyle="1" w:styleId="HeaderChar">
    <w:name w:val="Header Char"/>
    <w:basedOn w:val="DefaultParagraphFont"/>
    <w:link w:val="Header"/>
    <w:rsid w:val="00E87F6D"/>
    <w:rPr>
      <w:rFonts w:ascii="Courier New" w:eastAsia="Times New Roman" w:hAnsi="Courier New" w:cs="Times New Roman"/>
      <w:sz w:val="24"/>
      <w:szCs w:val="20"/>
      <w:lang w:val="en-GB" w:eastAsia="en-GB"/>
    </w:rPr>
  </w:style>
  <w:style w:type="paragraph" w:customStyle="1" w:styleId="MediumGrid1-Accent21">
    <w:name w:val="Medium Grid 1 - Accent 21"/>
    <w:basedOn w:val="Normal"/>
    <w:rsid w:val="00E87F6D"/>
    <w:pPr>
      <w:ind w:left="1296"/>
    </w:pPr>
  </w:style>
  <w:style w:type="paragraph" w:styleId="ListParagraph">
    <w:name w:val="List Paragraph"/>
    <w:basedOn w:val="Normal"/>
    <w:uiPriority w:val="34"/>
    <w:qFormat/>
    <w:rsid w:val="00E87F6D"/>
    <w:pPr>
      <w:ind w:left="1296"/>
    </w:pPr>
  </w:style>
  <w:style w:type="character" w:styleId="FootnoteReference">
    <w:name w:val="footnote reference"/>
    <w:uiPriority w:val="99"/>
    <w:unhideWhenUsed/>
    <w:rsid w:val="00E87F6D"/>
    <w:rPr>
      <w:vertAlign w:val="superscript"/>
      <w:lang w:val="en-GB" w:eastAsia="en-GB"/>
    </w:rPr>
  </w:style>
  <w:style w:type="paragraph" w:styleId="FootnoteText">
    <w:name w:val="footnote text"/>
    <w:basedOn w:val="Normal"/>
    <w:link w:val="FootnoteTextChar"/>
    <w:rsid w:val="00E87F6D"/>
    <w:pPr>
      <w:suppressAutoHyphens w:val="0"/>
    </w:pPr>
    <w:rPr>
      <w:rFonts w:ascii="Times New Roman" w:hAnsi="Times New Roman"/>
      <w:sz w:val="20"/>
    </w:rPr>
  </w:style>
  <w:style w:type="character" w:customStyle="1" w:styleId="FootnoteTextChar">
    <w:name w:val="Footnote Text Char"/>
    <w:basedOn w:val="DefaultParagraphFont"/>
    <w:link w:val="FootnoteText"/>
    <w:uiPriority w:val="99"/>
    <w:rsid w:val="00E87F6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532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720"/>
    <w:rPr>
      <w:rFonts w:ascii="Segoe UI" w:eastAsia="Times New Roman" w:hAnsi="Segoe UI" w:cs="Segoe UI"/>
      <w:sz w:val="18"/>
      <w:szCs w:val="18"/>
      <w:lang w:val="en-GB" w:eastAsia="en-GB"/>
    </w:rPr>
  </w:style>
  <w:style w:type="paragraph" w:customStyle="1" w:styleId="Body">
    <w:name w:val="Body"/>
    <w:rsid w:val="00155627"/>
    <w:pPr>
      <w:pBdr>
        <w:top w:val="nil"/>
        <w:left w:val="nil"/>
        <w:bottom w:val="nil"/>
        <w:right w:val="nil"/>
        <w:between w:val="nil"/>
        <w:bar w:val="nil"/>
      </w:pBdr>
      <w:suppressAutoHyphens/>
      <w:spacing w:after="0" w:line="240" w:lineRule="auto"/>
    </w:pPr>
    <w:rPr>
      <w:rFonts w:ascii="Courier New" w:eastAsia="Courier New" w:hAnsi="Courier New" w:cs="Courier New"/>
      <w:color w:val="000000"/>
      <w:sz w:val="24"/>
      <w:szCs w:val="24"/>
      <w:u w:color="000000"/>
      <w:bdr w:val="nil"/>
      <w:lang w:val="en-US"/>
    </w:rPr>
  </w:style>
  <w:style w:type="numbering" w:customStyle="1" w:styleId="ImportedStyle1">
    <w:name w:val="Imported Style 1"/>
    <w:rsid w:val="00155627"/>
    <w:pPr>
      <w:numPr>
        <w:numId w:val="4"/>
      </w:numPr>
    </w:pPr>
  </w:style>
  <w:style w:type="numbering" w:customStyle="1" w:styleId="ImportedStyle2">
    <w:name w:val="Imported Style 2"/>
    <w:rsid w:val="0089359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88E7-EB73-4913-A566-801CCC8A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20260</Words>
  <Characters>11549</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Vaiva Andrusevičiūtė</cp:lastModifiedBy>
  <cp:revision>2</cp:revision>
  <dcterms:created xsi:type="dcterms:W3CDTF">2019-03-28T14:59:00Z</dcterms:created>
  <dcterms:modified xsi:type="dcterms:W3CDTF">2019-03-28T14:59:00Z</dcterms:modified>
</cp:coreProperties>
</file>